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4783C" w14:textId="77777777" w:rsidR="00A84EDF" w:rsidRPr="006472B4" w:rsidRDefault="00652F2D" w:rsidP="00952B3F">
      <w:pPr>
        <w:jc w:val="center"/>
        <w:rPr>
          <w:rFonts w:ascii="Arial" w:hAnsi="Arial" w:cs="Arial"/>
          <w:b/>
          <w:color w:val="00B0F0"/>
          <w:sz w:val="44"/>
          <w:lang w:val="en-GB"/>
        </w:rPr>
      </w:pPr>
      <w:r w:rsidRPr="006472B4">
        <w:rPr>
          <w:rFonts w:ascii="Arial" w:hAnsi="Arial" w:cs="Arial"/>
          <w:b/>
          <w:color w:val="00B0F0"/>
          <w:sz w:val="36"/>
          <w:lang w:val="en-GB"/>
        </w:rPr>
        <w:t xml:space="preserve">Justify your attendance </w:t>
      </w:r>
      <w:r w:rsidR="00952B3F" w:rsidRPr="006472B4">
        <w:rPr>
          <w:rFonts w:ascii="Arial" w:hAnsi="Arial" w:cs="Arial"/>
          <w:b/>
          <w:color w:val="00B0F0"/>
          <w:sz w:val="36"/>
          <w:lang w:val="en-GB"/>
        </w:rPr>
        <w:t>at the 8</w:t>
      </w:r>
      <w:r w:rsidR="00952B3F" w:rsidRPr="006472B4">
        <w:rPr>
          <w:rFonts w:ascii="Arial" w:hAnsi="Arial" w:cs="Arial"/>
          <w:b/>
          <w:color w:val="00B0F0"/>
          <w:sz w:val="36"/>
          <w:vertAlign w:val="superscript"/>
          <w:lang w:val="en-GB"/>
        </w:rPr>
        <w:t>th</w:t>
      </w:r>
      <w:r w:rsidR="00952B3F" w:rsidRPr="006472B4">
        <w:rPr>
          <w:rFonts w:ascii="Arial" w:hAnsi="Arial" w:cs="Arial"/>
          <w:b/>
          <w:color w:val="00B0F0"/>
          <w:sz w:val="36"/>
          <w:lang w:val="en-GB"/>
        </w:rPr>
        <w:t xml:space="preserve"> #IYWPC</w:t>
      </w:r>
    </w:p>
    <w:p w14:paraId="36D81665" w14:textId="14167F9B" w:rsidR="00652F2D" w:rsidRPr="001676ED" w:rsidRDefault="00652F2D" w:rsidP="000626FC">
      <w:pPr>
        <w:pStyle w:val="Pa0"/>
        <w:jc w:val="both"/>
        <w:rPr>
          <w:rFonts w:ascii="Arial" w:hAnsi="Arial" w:cs="Arial"/>
          <w:sz w:val="22"/>
          <w:szCs w:val="22"/>
          <w:lang w:val="en-GB"/>
        </w:rPr>
      </w:pPr>
      <w:r w:rsidRPr="001D7D65">
        <w:rPr>
          <w:rFonts w:ascii="Arial" w:hAnsi="Arial" w:cs="Arial"/>
          <w:sz w:val="22"/>
          <w:szCs w:val="22"/>
          <w:lang w:val="en-GB"/>
        </w:rPr>
        <w:t>We’ve developed a how-to guide to help</w:t>
      </w:r>
      <w:r w:rsidR="00952B3F" w:rsidRPr="001D7D65">
        <w:rPr>
          <w:rFonts w:ascii="Arial" w:hAnsi="Arial" w:cs="Arial"/>
          <w:sz w:val="22"/>
          <w:szCs w:val="22"/>
          <w:lang w:val="en-GB"/>
        </w:rPr>
        <w:t xml:space="preserve"> you convey the benefits of your attendance </w:t>
      </w:r>
      <w:r w:rsidRPr="001D7D65">
        <w:rPr>
          <w:rFonts w:ascii="Arial" w:hAnsi="Arial" w:cs="Arial"/>
          <w:sz w:val="22"/>
          <w:szCs w:val="22"/>
          <w:lang w:val="en-GB"/>
        </w:rPr>
        <w:t xml:space="preserve">to your </w:t>
      </w:r>
      <w:r w:rsidR="00952B3F" w:rsidRPr="001D7D65">
        <w:rPr>
          <w:rFonts w:ascii="Arial" w:hAnsi="Arial" w:cs="Arial"/>
          <w:sz w:val="22"/>
          <w:szCs w:val="22"/>
          <w:lang w:val="en-GB"/>
        </w:rPr>
        <w:t xml:space="preserve">supervisor, </w:t>
      </w:r>
      <w:r w:rsidRPr="001D7D65">
        <w:rPr>
          <w:rFonts w:ascii="Arial" w:hAnsi="Arial" w:cs="Arial"/>
          <w:sz w:val="22"/>
          <w:szCs w:val="22"/>
          <w:lang w:val="en-GB"/>
        </w:rPr>
        <w:t>employer</w:t>
      </w:r>
      <w:r w:rsidR="00952B3F" w:rsidRPr="001D7D65">
        <w:rPr>
          <w:rFonts w:ascii="Arial" w:hAnsi="Arial" w:cs="Arial"/>
          <w:sz w:val="22"/>
          <w:szCs w:val="22"/>
          <w:lang w:val="en-GB"/>
        </w:rPr>
        <w:t>, university, or funder</w:t>
      </w:r>
      <w:r w:rsidRPr="001D7D65">
        <w:rPr>
          <w:rFonts w:ascii="Arial" w:hAnsi="Arial" w:cs="Arial"/>
          <w:sz w:val="22"/>
          <w:szCs w:val="22"/>
          <w:lang w:val="en-GB"/>
        </w:rPr>
        <w:t xml:space="preserve">. </w:t>
      </w:r>
      <w:r w:rsidR="00CB4DCE" w:rsidRPr="001676ED">
        <w:rPr>
          <w:rFonts w:ascii="Arial" w:hAnsi="Arial" w:cs="Arial"/>
          <w:sz w:val="22"/>
          <w:szCs w:val="22"/>
          <w:lang w:val="en-GB"/>
        </w:rPr>
        <w:t>This guide</w:t>
      </w:r>
      <w:r w:rsidR="00952B3F" w:rsidRPr="001676ED">
        <w:rPr>
          <w:rFonts w:ascii="Arial" w:hAnsi="Arial" w:cs="Arial"/>
          <w:sz w:val="22"/>
          <w:szCs w:val="22"/>
          <w:lang w:val="en-GB"/>
        </w:rPr>
        <w:t xml:space="preserve"> includes an example of a letter that </w:t>
      </w:r>
      <w:r w:rsidR="00CB4DCE" w:rsidRPr="001676ED">
        <w:rPr>
          <w:rFonts w:ascii="Arial" w:hAnsi="Arial" w:cs="Arial"/>
          <w:sz w:val="22"/>
          <w:szCs w:val="22"/>
          <w:lang w:val="en-GB"/>
        </w:rPr>
        <w:t>you can adapt to</w:t>
      </w:r>
      <w:r w:rsidRPr="001676ED">
        <w:rPr>
          <w:rFonts w:ascii="Arial" w:hAnsi="Arial" w:cs="Arial"/>
          <w:sz w:val="22"/>
          <w:szCs w:val="22"/>
          <w:lang w:val="en-GB"/>
        </w:rPr>
        <w:t xml:space="preserve"> suit </w:t>
      </w:r>
      <w:r w:rsidR="00952B3F" w:rsidRPr="001676ED">
        <w:rPr>
          <w:rFonts w:ascii="Arial" w:hAnsi="Arial" w:cs="Arial"/>
          <w:sz w:val="22"/>
          <w:szCs w:val="22"/>
          <w:lang w:val="en-GB"/>
        </w:rPr>
        <w:t>the requirements of your application or proposal</w:t>
      </w:r>
      <w:r w:rsidRPr="001676ED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ADFEC26" w14:textId="77777777" w:rsidR="00652F2D" w:rsidRPr="006472B4" w:rsidRDefault="00652F2D" w:rsidP="000626FC">
      <w:pPr>
        <w:pStyle w:val="Pa0"/>
        <w:jc w:val="both"/>
        <w:rPr>
          <w:rFonts w:ascii="Arial" w:hAnsi="Arial" w:cs="Arial"/>
          <w:sz w:val="22"/>
          <w:szCs w:val="22"/>
          <w:lang w:val="en-GB"/>
        </w:rPr>
      </w:pPr>
    </w:p>
    <w:p w14:paraId="1B731DE9" w14:textId="3E2A13A2" w:rsidR="00652F2D" w:rsidRPr="006472B4" w:rsidRDefault="00952B3F" w:rsidP="000626FC">
      <w:pPr>
        <w:pStyle w:val="Pa0"/>
        <w:jc w:val="both"/>
        <w:rPr>
          <w:rFonts w:ascii="Arial" w:hAnsi="Arial" w:cs="Arial"/>
          <w:sz w:val="22"/>
          <w:szCs w:val="22"/>
          <w:lang w:val="en-GB"/>
        </w:rPr>
      </w:pPr>
      <w:r w:rsidRPr="006472B4">
        <w:rPr>
          <w:rFonts w:ascii="Arial" w:hAnsi="Arial" w:cs="Arial"/>
          <w:sz w:val="22"/>
          <w:szCs w:val="22"/>
          <w:lang w:val="en-GB"/>
        </w:rPr>
        <w:t xml:space="preserve">Important </w:t>
      </w:r>
      <w:r w:rsidR="0066053C" w:rsidRPr="006472B4">
        <w:rPr>
          <w:rFonts w:ascii="Arial" w:hAnsi="Arial" w:cs="Arial"/>
          <w:sz w:val="22"/>
          <w:szCs w:val="22"/>
          <w:lang w:val="en-GB"/>
        </w:rPr>
        <w:t>components</w:t>
      </w:r>
      <w:r w:rsidRPr="006472B4">
        <w:rPr>
          <w:rFonts w:ascii="Arial" w:hAnsi="Arial" w:cs="Arial"/>
          <w:sz w:val="22"/>
          <w:szCs w:val="22"/>
          <w:lang w:val="en-GB"/>
        </w:rPr>
        <w:t xml:space="preserve"> of an application / proposal</w:t>
      </w:r>
      <w:r w:rsidR="00652F2D" w:rsidRPr="006472B4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A4F3EA6" w14:textId="77777777" w:rsidR="00652F2D" w:rsidRPr="006472B4" w:rsidRDefault="00652F2D" w:rsidP="000626FC">
      <w:pPr>
        <w:pStyle w:val="Pa0"/>
        <w:jc w:val="both"/>
        <w:rPr>
          <w:rFonts w:ascii="Arial" w:hAnsi="Arial" w:cs="Arial"/>
          <w:sz w:val="22"/>
          <w:szCs w:val="22"/>
          <w:lang w:val="en-GB"/>
        </w:rPr>
      </w:pPr>
    </w:p>
    <w:p w14:paraId="2D81BBAA" w14:textId="318524AE" w:rsidR="006E5429" w:rsidRPr="006472B4" w:rsidRDefault="00952B3F" w:rsidP="000626FC">
      <w:pPr>
        <w:pStyle w:val="ListParagraph"/>
        <w:jc w:val="both"/>
        <w:rPr>
          <w:lang w:val="en-GB"/>
        </w:rPr>
      </w:pPr>
      <w:r w:rsidRPr="006472B4">
        <w:rPr>
          <w:lang w:val="en-GB"/>
        </w:rPr>
        <w:t>H</w:t>
      </w:r>
      <w:r w:rsidR="00652F2D" w:rsidRPr="006472B4">
        <w:rPr>
          <w:lang w:val="en-GB"/>
        </w:rPr>
        <w:t xml:space="preserve">ighlight what you </w:t>
      </w:r>
      <w:r w:rsidR="0066053C" w:rsidRPr="006472B4">
        <w:rPr>
          <w:lang w:val="en-GB"/>
        </w:rPr>
        <w:t xml:space="preserve">will learn and how this will be </w:t>
      </w:r>
      <w:r w:rsidRPr="006472B4">
        <w:rPr>
          <w:lang w:val="en-GB"/>
        </w:rPr>
        <w:t xml:space="preserve">benefit </w:t>
      </w:r>
      <w:r w:rsidR="00652F2D" w:rsidRPr="006472B4">
        <w:rPr>
          <w:lang w:val="en-GB"/>
        </w:rPr>
        <w:t xml:space="preserve">your </w:t>
      </w:r>
      <w:r w:rsidR="006E5429">
        <w:rPr>
          <w:lang w:val="en-GB"/>
        </w:rPr>
        <w:t xml:space="preserve">organisation such as </w:t>
      </w:r>
      <w:r w:rsidR="0066053C" w:rsidRPr="006472B4">
        <w:rPr>
          <w:lang w:val="en-GB"/>
        </w:rPr>
        <w:t>potential business</w:t>
      </w:r>
      <w:r w:rsidR="001676ED">
        <w:rPr>
          <w:lang w:val="en-GB"/>
        </w:rPr>
        <w:t xml:space="preserve">, </w:t>
      </w:r>
      <w:r w:rsidR="006E5429" w:rsidRPr="00AE57FF">
        <w:rPr>
          <w:lang w:val="en-GB"/>
        </w:rPr>
        <w:t>networking</w:t>
      </w:r>
      <w:r w:rsidR="006E5429" w:rsidRPr="006472B4">
        <w:rPr>
          <w:lang w:val="en-GB"/>
        </w:rPr>
        <w:t xml:space="preserve"> </w:t>
      </w:r>
      <w:r w:rsidR="0066053C" w:rsidRPr="006472B4">
        <w:rPr>
          <w:lang w:val="en-GB"/>
        </w:rPr>
        <w:t>opportunities</w:t>
      </w:r>
      <w:r w:rsidR="001676ED">
        <w:rPr>
          <w:lang w:val="en-GB"/>
        </w:rPr>
        <w:t>, and professional skills development</w:t>
      </w:r>
      <w:r w:rsidR="006E5429">
        <w:rPr>
          <w:lang w:val="en-GB"/>
        </w:rPr>
        <w:t>.</w:t>
      </w:r>
    </w:p>
    <w:p w14:paraId="6CDE0153" w14:textId="1BFC9739" w:rsidR="009E5F6D" w:rsidRPr="006472B4" w:rsidRDefault="0066053C" w:rsidP="000626FC">
      <w:pPr>
        <w:pStyle w:val="ListParagraph"/>
        <w:jc w:val="both"/>
        <w:rPr>
          <w:lang w:val="en-GB"/>
        </w:rPr>
      </w:pPr>
      <w:r w:rsidRPr="006472B4">
        <w:rPr>
          <w:color w:val="000000"/>
          <w:lang w:val="en-GB"/>
        </w:rPr>
        <w:t xml:space="preserve">If you are a student, </w:t>
      </w:r>
      <w:r w:rsidR="00AE57FF">
        <w:rPr>
          <w:color w:val="000000"/>
          <w:lang w:val="en-GB"/>
        </w:rPr>
        <w:t>emphasise</w:t>
      </w:r>
      <w:r w:rsidRPr="006472B4">
        <w:rPr>
          <w:color w:val="000000"/>
          <w:lang w:val="en-GB"/>
        </w:rPr>
        <w:t xml:space="preserve"> the link between the conference themes and your </w:t>
      </w:r>
      <w:r w:rsidR="006E5429" w:rsidRPr="00AE57FF">
        <w:rPr>
          <w:color w:val="000000"/>
          <w:lang w:val="en-GB"/>
        </w:rPr>
        <w:t>research. Familiari</w:t>
      </w:r>
      <w:r w:rsidR="001676ED">
        <w:rPr>
          <w:color w:val="000000"/>
          <w:lang w:val="en-GB"/>
        </w:rPr>
        <w:t>s</w:t>
      </w:r>
      <w:r w:rsidR="006E5429" w:rsidRPr="00AE57FF">
        <w:rPr>
          <w:color w:val="000000"/>
          <w:lang w:val="en-GB"/>
        </w:rPr>
        <w:t>e</w:t>
      </w:r>
      <w:r w:rsidR="009E5F6D" w:rsidRPr="006472B4">
        <w:rPr>
          <w:lang w:val="en-GB"/>
        </w:rPr>
        <w:t xml:space="preserve"> yourself with the program</w:t>
      </w:r>
      <w:r w:rsidR="001676ED">
        <w:rPr>
          <w:lang w:val="en-GB"/>
        </w:rPr>
        <w:t>me</w:t>
      </w:r>
      <w:r w:rsidR="009E5F6D" w:rsidRPr="006472B4">
        <w:rPr>
          <w:lang w:val="en-GB"/>
        </w:rPr>
        <w:t xml:space="preserve"> and identify any speakers you</w:t>
      </w:r>
      <w:r w:rsidR="000F442F" w:rsidRPr="00517478">
        <w:rPr>
          <w:lang w:val="en-GB"/>
        </w:rPr>
        <w:t xml:space="preserve"> would</w:t>
      </w:r>
      <w:r w:rsidR="009E5F6D" w:rsidRPr="006472B4">
        <w:rPr>
          <w:lang w:val="en-GB"/>
        </w:rPr>
        <w:t xml:space="preserve"> like to network with. Learn about them and have some questions ready when the time comes</w:t>
      </w:r>
      <w:r w:rsidR="006E5429">
        <w:rPr>
          <w:lang w:val="en-GB"/>
        </w:rPr>
        <w:t>.</w:t>
      </w:r>
    </w:p>
    <w:p w14:paraId="1BE5BAC7" w14:textId="541BB70F" w:rsidR="00CC272E" w:rsidRPr="006472B4" w:rsidRDefault="00AE57FF" w:rsidP="000626FC">
      <w:pPr>
        <w:pStyle w:val="ListParagraph"/>
        <w:jc w:val="both"/>
        <w:rPr>
          <w:lang w:val="en-GB"/>
        </w:rPr>
      </w:pPr>
      <w:r>
        <w:rPr>
          <w:lang w:val="en-GB"/>
        </w:rPr>
        <w:t>Emphasise</w:t>
      </w:r>
      <w:r w:rsidR="000F442F" w:rsidRPr="00517478">
        <w:rPr>
          <w:lang w:val="en-GB"/>
        </w:rPr>
        <w:t xml:space="preserve"> </w:t>
      </w:r>
      <w:r w:rsidR="00652F2D" w:rsidRPr="006472B4">
        <w:rPr>
          <w:lang w:val="en-GB"/>
        </w:rPr>
        <w:t xml:space="preserve">the fact </w:t>
      </w:r>
      <w:r w:rsidR="00CB4DCE" w:rsidRPr="006472B4">
        <w:rPr>
          <w:lang w:val="en-GB"/>
        </w:rPr>
        <w:t xml:space="preserve">the </w:t>
      </w:r>
      <w:r w:rsidR="008017E7" w:rsidRPr="006472B4">
        <w:rPr>
          <w:lang w:val="en-GB"/>
        </w:rPr>
        <w:t>International Young Water Professional</w:t>
      </w:r>
      <w:r w:rsidR="00CB4DCE" w:rsidRPr="006472B4">
        <w:rPr>
          <w:lang w:val="en-GB"/>
        </w:rPr>
        <w:t xml:space="preserve"> </w:t>
      </w:r>
      <w:r w:rsidR="00652F2D" w:rsidRPr="006472B4">
        <w:rPr>
          <w:lang w:val="en-GB"/>
        </w:rPr>
        <w:t>is</w:t>
      </w:r>
      <w:r w:rsidR="00CB4DCE" w:rsidRPr="006472B4">
        <w:rPr>
          <w:lang w:val="en-GB"/>
        </w:rPr>
        <w:t xml:space="preserve"> THE </w:t>
      </w:r>
      <w:r w:rsidR="000F442F" w:rsidRPr="00517478">
        <w:rPr>
          <w:lang w:val="en-GB"/>
        </w:rPr>
        <w:t xml:space="preserve">international event for </w:t>
      </w:r>
      <w:r w:rsidR="008017E7" w:rsidRPr="006472B4">
        <w:rPr>
          <w:lang w:val="en-GB"/>
        </w:rPr>
        <w:t xml:space="preserve">professional development and learning </w:t>
      </w:r>
      <w:r w:rsidR="000F442F" w:rsidRPr="00517478">
        <w:rPr>
          <w:lang w:val="en-GB"/>
        </w:rPr>
        <w:t xml:space="preserve">among </w:t>
      </w:r>
      <w:r w:rsidR="008017E7" w:rsidRPr="006472B4">
        <w:rPr>
          <w:lang w:val="en-GB"/>
        </w:rPr>
        <w:t xml:space="preserve">young water professionals </w:t>
      </w:r>
      <w:r w:rsidR="000F442F" w:rsidRPr="00517478">
        <w:rPr>
          <w:lang w:val="en-GB"/>
        </w:rPr>
        <w:t xml:space="preserve">as it </w:t>
      </w:r>
      <w:r w:rsidR="00652F2D" w:rsidRPr="006472B4">
        <w:rPr>
          <w:lang w:val="en-GB"/>
        </w:rPr>
        <w:t>applies to a range of disciplines and topical issues</w:t>
      </w:r>
      <w:r w:rsidR="006E5429">
        <w:rPr>
          <w:lang w:val="en-GB"/>
        </w:rPr>
        <w:t>.</w:t>
      </w:r>
    </w:p>
    <w:p w14:paraId="573B1C43" w14:textId="3B9E928F" w:rsidR="0066053C" w:rsidRPr="006472B4" w:rsidRDefault="000F442F" w:rsidP="000626FC">
      <w:pPr>
        <w:pStyle w:val="ListParagraph"/>
        <w:jc w:val="both"/>
        <w:rPr>
          <w:lang w:val="en-GB"/>
        </w:rPr>
      </w:pPr>
      <w:r w:rsidRPr="00517478">
        <w:rPr>
          <w:lang w:val="en-GB"/>
        </w:rPr>
        <w:t xml:space="preserve">Highlight </w:t>
      </w:r>
      <w:r w:rsidR="0066053C" w:rsidRPr="006472B4">
        <w:rPr>
          <w:lang w:val="en-GB"/>
        </w:rPr>
        <w:t>the unique value of THIS conference e.g. the location</w:t>
      </w:r>
      <w:r w:rsidRPr="00517478">
        <w:rPr>
          <w:lang w:val="en-GB"/>
        </w:rPr>
        <w:t xml:space="preserve">, being </w:t>
      </w:r>
      <w:r w:rsidR="00E33BBB">
        <w:rPr>
          <w:lang w:val="en-GB"/>
        </w:rPr>
        <w:t>held</w:t>
      </w:r>
      <w:r w:rsidR="00E33BBB" w:rsidRPr="00517478">
        <w:rPr>
          <w:lang w:val="en-GB"/>
        </w:rPr>
        <w:t xml:space="preserve"> </w:t>
      </w:r>
      <w:r w:rsidR="001676ED">
        <w:rPr>
          <w:lang w:val="en-GB"/>
        </w:rPr>
        <w:t>in</w:t>
      </w:r>
      <w:r w:rsidRPr="00517478">
        <w:rPr>
          <w:lang w:val="en-GB"/>
        </w:rPr>
        <w:t xml:space="preserve"> a </w:t>
      </w:r>
      <w:r w:rsidR="0066053C" w:rsidRPr="006472B4">
        <w:rPr>
          <w:lang w:val="en-GB"/>
        </w:rPr>
        <w:t>city that is internationally recogni</w:t>
      </w:r>
      <w:r w:rsidR="001676ED">
        <w:rPr>
          <w:lang w:val="en-GB"/>
        </w:rPr>
        <w:t>s</w:t>
      </w:r>
      <w:r w:rsidR="0066053C" w:rsidRPr="006472B4">
        <w:rPr>
          <w:lang w:val="en-GB"/>
        </w:rPr>
        <w:t>ed for its water conservation and demand management strategy</w:t>
      </w:r>
      <w:r w:rsidRPr="00517478">
        <w:rPr>
          <w:lang w:val="en-GB"/>
        </w:rPr>
        <w:t xml:space="preserve"> and organi</w:t>
      </w:r>
      <w:r w:rsidR="001676ED">
        <w:rPr>
          <w:lang w:val="en-GB"/>
        </w:rPr>
        <w:t>s</w:t>
      </w:r>
      <w:r w:rsidRPr="00517478">
        <w:rPr>
          <w:lang w:val="en-GB"/>
        </w:rPr>
        <w:t xml:space="preserve">ed </w:t>
      </w:r>
      <w:r w:rsidR="0066053C" w:rsidRPr="006472B4">
        <w:rPr>
          <w:lang w:val="en-GB"/>
        </w:rPr>
        <w:t>by the most active YWP branch in the world (YWP-ZA).</w:t>
      </w:r>
    </w:p>
    <w:p w14:paraId="11B82A7B" w14:textId="3AA51D0C" w:rsidR="0066053C" w:rsidRPr="006472B4" w:rsidRDefault="00517478" w:rsidP="000626FC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For South Africans, indicate the opportunity </w:t>
      </w:r>
      <w:r w:rsidR="0066053C" w:rsidRPr="006472B4">
        <w:rPr>
          <w:lang w:val="en-GB"/>
        </w:rPr>
        <w:t>to gain Continuing Professional Development (CPD) points</w:t>
      </w:r>
      <w:r w:rsidR="006E5429">
        <w:rPr>
          <w:lang w:val="en-GB"/>
        </w:rPr>
        <w:t>.</w:t>
      </w:r>
    </w:p>
    <w:p w14:paraId="614278FD" w14:textId="0EF1A67E" w:rsidR="00652F2D" w:rsidRPr="006472B4" w:rsidRDefault="00C13146" w:rsidP="000626FC">
      <w:pPr>
        <w:pStyle w:val="ListParagraph"/>
        <w:jc w:val="both"/>
        <w:rPr>
          <w:lang w:val="en-GB"/>
        </w:rPr>
      </w:pPr>
      <w:r w:rsidRPr="006472B4">
        <w:rPr>
          <w:lang w:val="en-GB"/>
        </w:rPr>
        <w:t>Offer</w:t>
      </w:r>
      <w:r w:rsidR="00652F2D" w:rsidRPr="006472B4">
        <w:rPr>
          <w:lang w:val="en-GB"/>
        </w:rPr>
        <w:t xml:space="preserve"> to deliver a presentation</w:t>
      </w:r>
      <w:r w:rsidR="00F15169" w:rsidRPr="006472B4">
        <w:rPr>
          <w:lang w:val="en-GB"/>
        </w:rPr>
        <w:t xml:space="preserve"> on your </w:t>
      </w:r>
      <w:r w:rsidR="00517478">
        <w:rPr>
          <w:lang w:val="en-GB"/>
        </w:rPr>
        <w:t xml:space="preserve">experience and knowledge gained through attendance and participation at </w:t>
      </w:r>
      <w:r w:rsidR="00F15169" w:rsidRPr="006472B4">
        <w:rPr>
          <w:lang w:val="en-GB"/>
        </w:rPr>
        <w:t>the con</w:t>
      </w:r>
      <w:r w:rsidR="008017E7" w:rsidRPr="006472B4">
        <w:rPr>
          <w:lang w:val="en-GB"/>
        </w:rPr>
        <w:t>ference</w:t>
      </w:r>
      <w:r w:rsidR="00652F2D" w:rsidRPr="006472B4">
        <w:rPr>
          <w:lang w:val="en-GB"/>
        </w:rPr>
        <w:t xml:space="preserve"> and</w:t>
      </w:r>
      <w:r w:rsidR="00517478">
        <w:rPr>
          <w:lang w:val="en-GB"/>
        </w:rPr>
        <w:t xml:space="preserve"> demonstrate </w:t>
      </w:r>
      <w:r w:rsidR="00652F2D" w:rsidRPr="006472B4">
        <w:rPr>
          <w:lang w:val="en-GB"/>
        </w:rPr>
        <w:t xml:space="preserve">how your </w:t>
      </w:r>
      <w:r w:rsidR="006E5429">
        <w:rPr>
          <w:lang w:val="en-GB"/>
        </w:rPr>
        <w:t>organisation</w:t>
      </w:r>
      <w:r w:rsidR="00652F2D" w:rsidRPr="006472B4">
        <w:rPr>
          <w:lang w:val="en-GB"/>
        </w:rPr>
        <w:t xml:space="preserve"> can build up opportunities in the aftermath</w:t>
      </w:r>
      <w:r w:rsidR="006E5429">
        <w:rPr>
          <w:lang w:val="en-GB"/>
        </w:rPr>
        <w:t>.</w:t>
      </w:r>
      <w:r w:rsidR="00652F2D" w:rsidRPr="006472B4">
        <w:rPr>
          <w:lang w:val="en-GB"/>
        </w:rPr>
        <w:t xml:space="preserve"> </w:t>
      </w:r>
    </w:p>
    <w:p w14:paraId="4E28669D" w14:textId="2A6500A0" w:rsidR="00652F2D" w:rsidRPr="006472B4" w:rsidRDefault="00652F2D" w:rsidP="000626FC">
      <w:pPr>
        <w:pStyle w:val="ListParagraph"/>
        <w:jc w:val="both"/>
        <w:rPr>
          <w:lang w:val="en-GB"/>
        </w:rPr>
      </w:pPr>
      <w:r w:rsidRPr="006472B4">
        <w:rPr>
          <w:lang w:val="en-GB"/>
        </w:rPr>
        <w:t xml:space="preserve">Have a plan in place </w:t>
      </w:r>
      <w:r w:rsidR="00517478">
        <w:rPr>
          <w:lang w:val="en-GB"/>
        </w:rPr>
        <w:t xml:space="preserve">which indicates </w:t>
      </w:r>
      <w:r w:rsidR="00C13146" w:rsidRPr="006472B4">
        <w:rPr>
          <w:lang w:val="en-GB"/>
        </w:rPr>
        <w:t>who will</w:t>
      </w:r>
      <w:r w:rsidR="00517478">
        <w:rPr>
          <w:lang w:val="en-GB"/>
        </w:rPr>
        <w:t xml:space="preserve"> assist in </w:t>
      </w:r>
      <w:r w:rsidR="00C13146" w:rsidRPr="006472B4">
        <w:rPr>
          <w:lang w:val="en-GB"/>
        </w:rPr>
        <w:t>cover</w:t>
      </w:r>
      <w:r w:rsidR="00517478">
        <w:rPr>
          <w:lang w:val="en-GB"/>
        </w:rPr>
        <w:t>ing</w:t>
      </w:r>
      <w:r w:rsidR="00C13146" w:rsidRPr="006472B4">
        <w:rPr>
          <w:lang w:val="en-GB"/>
        </w:rPr>
        <w:t xml:space="preserve"> your workload</w:t>
      </w:r>
      <w:r w:rsidRPr="006472B4">
        <w:rPr>
          <w:lang w:val="en-GB"/>
        </w:rPr>
        <w:t xml:space="preserve"> when you’re out of the office</w:t>
      </w:r>
      <w:r w:rsidR="00517478">
        <w:rPr>
          <w:lang w:val="en-GB"/>
        </w:rPr>
        <w:t>; w</w:t>
      </w:r>
      <w:r w:rsidRPr="006472B4">
        <w:rPr>
          <w:lang w:val="en-GB"/>
        </w:rPr>
        <w:t>ho will make decisions on your behalf</w:t>
      </w:r>
      <w:r w:rsidR="00517478">
        <w:rPr>
          <w:lang w:val="en-GB"/>
        </w:rPr>
        <w:t xml:space="preserve"> and w</w:t>
      </w:r>
      <w:r w:rsidRPr="006472B4">
        <w:rPr>
          <w:lang w:val="en-GB"/>
        </w:rPr>
        <w:t xml:space="preserve">ho will complete any unfinished activities? </w:t>
      </w:r>
    </w:p>
    <w:p w14:paraId="7EF573AB" w14:textId="77777777" w:rsidR="00CC272E" w:rsidRPr="006472B4" w:rsidRDefault="0066053C" w:rsidP="000626FC">
      <w:pPr>
        <w:pStyle w:val="ListParagraph"/>
        <w:jc w:val="both"/>
        <w:rPr>
          <w:lang w:val="en-GB"/>
        </w:rPr>
      </w:pPr>
      <w:r w:rsidRPr="006472B4">
        <w:rPr>
          <w:lang w:val="en-GB"/>
        </w:rPr>
        <w:t xml:space="preserve">Prepare a budget detailing the costs of your trip including, </w:t>
      </w:r>
      <w:r w:rsidR="00D635F7" w:rsidRPr="006472B4">
        <w:rPr>
          <w:i/>
          <w:iCs/>
          <w:lang w:val="en-GB"/>
        </w:rPr>
        <w:t>inter alia,</w:t>
      </w:r>
      <w:r w:rsidRPr="006472B4">
        <w:rPr>
          <w:lang w:val="en-GB"/>
        </w:rPr>
        <w:t xml:space="preserve"> the following: registration, travel, accommodation and </w:t>
      </w:r>
      <w:r w:rsidR="00C81245" w:rsidRPr="006472B4">
        <w:rPr>
          <w:lang w:val="en-GB"/>
        </w:rPr>
        <w:t>subsistence</w:t>
      </w:r>
      <w:r w:rsidRPr="006472B4">
        <w:rPr>
          <w:lang w:val="en-GB"/>
        </w:rPr>
        <w:t>.</w:t>
      </w:r>
    </w:p>
    <w:p w14:paraId="296350C6" w14:textId="48B5E1F7" w:rsidR="00F2148E" w:rsidRPr="006472B4" w:rsidRDefault="00517478" w:rsidP="000626FC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Identify </w:t>
      </w:r>
      <w:r w:rsidR="00F2148E" w:rsidRPr="006472B4">
        <w:rPr>
          <w:lang w:val="en-GB"/>
        </w:rPr>
        <w:t xml:space="preserve">synergies that can help you justify the trip. Are there partners, clients and/or colleagues </w:t>
      </w:r>
      <w:r w:rsidR="006941B6" w:rsidRPr="006472B4">
        <w:rPr>
          <w:lang w:val="en-GB"/>
        </w:rPr>
        <w:t>at</w:t>
      </w:r>
      <w:r w:rsidR="00F2148E" w:rsidRPr="006472B4">
        <w:rPr>
          <w:lang w:val="en-GB"/>
        </w:rPr>
        <w:t xml:space="preserve"> the </w:t>
      </w:r>
      <w:r w:rsidR="008017E7" w:rsidRPr="006472B4">
        <w:rPr>
          <w:lang w:val="en-GB"/>
        </w:rPr>
        <w:t>Conference or in or nearby Cape Town</w:t>
      </w:r>
      <w:r>
        <w:rPr>
          <w:lang w:val="en-GB"/>
        </w:rPr>
        <w:t>,</w:t>
      </w:r>
      <w:r w:rsidR="008017E7" w:rsidRPr="006472B4">
        <w:rPr>
          <w:lang w:val="en-GB"/>
        </w:rPr>
        <w:t xml:space="preserve"> South Africa</w:t>
      </w:r>
      <w:r w:rsidR="00F2148E" w:rsidRPr="006472B4">
        <w:rPr>
          <w:lang w:val="en-GB"/>
        </w:rPr>
        <w:t xml:space="preserve"> </w:t>
      </w:r>
      <w:r>
        <w:rPr>
          <w:lang w:val="en-GB"/>
        </w:rPr>
        <w:t>who</w:t>
      </w:r>
      <w:r w:rsidR="00F2148E" w:rsidRPr="006472B4">
        <w:rPr>
          <w:lang w:val="en-GB"/>
        </w:rPr>
        <w:t xml:space="preserve"> you can </w:t>
      </w:r>
      <w:r w:rsidR="00E97FC2" w:rsidRPr="006472B4">
        <w:rPr>
          <w:lang w:val="en-GB"/>
        </w:rPr>
        <w:t>contact</w:t>
      </w:r>
      <w:r w:rsidR="00F2148E" w:rsidRPr="006472B4">
        <w:rPr>
          <w:lang w:val="en-GB"/>
        </w:rPr>
        <w:t xml:space="preserve"> during your stay?</w:t>
      </w:r>
    </w:p>
    <w:p w14:paraId="32ACD3BD" w14:textId="5E965E81" w:rsidR="00E33BBB" w:rsidRPr="006472B4" w:rsidRDefault="00EE7747" w:rsidP="000626FC">
      <w:pPr>
        <w:jc w:val="both"/>
        <w:rPr>
          <w:rStyle w:val="A1"/>
          <w:rFonts w:ascii="Arial" w:hAnsi="Arial" w:cs="Arial"/>
          <w:color w:val="auto"/>
          <w:sz w:val="22"/>
          <w:szCs w:val="22"/>
          <w:lang w:val="en-GB"/>
        </w:rPr>
      </w:pPr>
      <w:hyperlink r:id="rId7" w:history="1">
        <w:r w:rsidR="00E33BBB" w:rsidRPr="00525089">
          <w:rPr>
            <w:rStyle w:val="Hyperlink"/>
            <w:rFonts w:ascii="Arial" w:hAnsi="Arial" w:cs="Arial"/>
            <w:lang w:val="en-GB"/>
          </w:rPr>
          <w:t>Register here</w:t>
        </w:r>
      </w:hyperlink>
      <w:r w:rsidR="00E33BBB" w:rsidRPr="006472B4">
        <w:rPr>
          <w:rStyle w:val="A1"/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E33BBB">
        <w:rPr>
          <w:rStyle w:val="A1"/>
          <w:rFonts w:ascii="Arial" w:hAnsi="Arial" w:cs="Arial"/>
          <w:color w:val="auto"/>
          <w:sz w:val="22"/>
          <w:szCs w:val="22"/>
          <w:lang w:val="en-GB"/>
        </w:rPr>
        <w:t>as soon as possible to be one of the first 70 to get a discounted</w:t>
      </w:r>
      <w:r w:rsidR="00E33BBB" w:rsidRPr="006472B4">
        <w:rPr>
          <w:rStyle w:val="A1"/>
          <w:rFonts w:ascii="Arial" w:hAnsi="Arial" w:cs="Arial"/>
          <w:color w:val="auto"/>
          <w:sz w:val="22"/>
          <w:szCs w:val="22"/>
          <w:lang w:val="en-GB"/>
        </w:rPr>
        <w:t xml:space="preserve"> registration rate. Note: IWA </w:t>
      </w:r>
      <w:r w:rsidR="00E33BBB">
        <w:rPr>
          <w:rStyle w:val="A1"/>
          <w:rFonts w:ascii="Arial" w:hAnsi="Arial" w:cs="Arial"/>
          <w:color w:val="auto"/>
          <w:sz w:val="22"/>
          <w:szCs w:val="22"/>
          <w:lang w:val="en-GB"/>
        </w:rPr>
        <w:t>/ WISA members</w:t>
      </w:r>
      <w:r w:rsidR="00E33BBB" w:rsidRPr="006472B4">
        <w:rPr>
          <w:rStyle w:val="A1"/>
          <w:rFonts w:ascii="Arial" w:hAnsi="Arial" w:cs="Arial"/>
          <w:color w:val="auto"/>
          <w:sz w:val="22"/>
          <w:szCs w:val="22"/>
          <w:lang w:val="en-GB"/>
        </w:rPr>
        <w:t xml:space="preserve"> get reduced registration fees. To become a member of </w:t>
      </w:r>
      <w:r w:rsidR="00E33BBB">
        <w:rPr>
          <w:rStyle w:val="A1"/>
          <w:rFonts w:ascii="Arial" w:hAnsi="Arial" w:cs="Arial"/>
          <w:color w:val="auto"/>
          <w:sz w:val="22"/>
          <w:szCs w:val="22"/>
          <w:lang w:val="en-GB"/>
        </w:rPr>
        <w:t xml:space="preserve">IWA </w:t>
      </w:r>
      <w:hyperlink r:id="rId8" w:history="1">
        <w:r w:rsidR="00E33BBB" w:rsidRPr="006472B4">
          <w:rPr>
            <w:rStyle w:val="Hyperlink"/>
            <w:rFonts w:ascii="Arial" w:hAnsi="Arial" w:cs="Arial"/>
            <w:lang w:val="en-GB"/>
          </w:rPr>
          <w:t>click here</w:t>
        </w:r>
      </w:hyperlink>
      <w:r w:rsidR="00E33BBB" w:rsidRPr="006472B4">
        <w:rPr>
          <w:rStyle w:val="A1"/>
          <w:rFonts w:ascii="Arial" w:hAnsi="Arial" w:cs="Arial"/>
          <w:color w:val="auto"/>
          <w:sz w:val="22"/>
          <w:szCs w:val="22"/>
          <w:lang w:val="en-GB"/>
        </w:rPr>
        <w:t xml:space="preserve">. </w:t>
      </w:r>
      <w:r w:rsidR="00E33BBB">
        <w:rPr>
          <w:rStyle w:val="A1"/>
          <w:rFonts w:ascii="Arial" w:hAnsi="Arial" w:cs="Arial"/>
          <w:color w:val="auto"/>
          <w:sz w:val="22"/>
          <w:szCs w:val="22"/>
          <w:lang w:val="en-GB"/>
        </w:rPr>
        <w:t xml:space="preserve">To become a member of WISA </w:t>
      </w:r>
      <w:hyperlink r:id="rId9" w:history="1">
        <w:r w:rsidR="00E33BBB" w:rsidRPr="00E33BBB">
          <w:rPr>
            <w:rStyle w:val="Hyperlink"/>
            <w:rFonts w:ascii="Arial" w:hAnsi="Arial" w:cs="Arial"/>
            <w:lang w:val="en-GB"/>
          </w:rPr>
          <w:t>click here</w:t>
        </w:r>
      </w:hyperlink>
      <w:r w:rsidR="00E33BBB">
        <w:rPr>
          <w:rStyle w:val="A1"/>
          <w:rFonts w:ascii="Arial" w:hAnsi="Arial" w:cs="Arial"/>
          <w:color w:val="auto"/>
          <w:sz w:val="22"/>
          <w:szCs w:val="22"/>
          <w:lang w:val="en-GB"/>
        </w:rPr>
        <w:t>.</w:t>
      </w:r>
      <w:r w:rsidR="00E33BBB" w:rsidRPr="006472B4">
        <w:rPr>
          <w:rStyle w:val="A1"/>
          <w:rFonts w:ascii="Arial" w:hAnsi="Arial" w:cs="Arial"/>
          <w:color w:val="auto"/>
          <w:sz w:val="22"/>
          <w:szCs w:val="22"/>
          <w:lang w:val="en-GB"/>
        </w:rPr>
        <w:br w:type="page"/>
      </w:r>
    </w:p>
    <w:p w14:paraId="40A4D77E" w14:textId="03FBDEFF" w:rsidR="009E5F6D" w:rsidRPr="006472B4" w:rsidRDefault="00CD7AFC" w:rsidP="006472B4">
      <w:pPr>
        <w:pStyle w:val="Pa0"/>
        <w:jc w:val="center"/>
        <w:rPr>
          <w:rFonts w:ascii="Arial" w:hAnsi="Arial" w:cs="Arial"/>
          <w:b/>
          <w:color w:val="00B0F0"/>
          <w:sz w:val="36"/>
          <w:szCs w:val="22"/>
          <w:lang w:val="en-GB"/>
        </w:rPr>
      </w:pPr>
      <w:r w:rsidRPr="006472B4">
        <w:rPr>
          <w:rFonts w:ascii="Arial" w:hAnsi="Arial" w:cs="Arial"/>
          <w:b/>
          <w:color w:val="00B0F0"/>
          <w:sz w:val="36"/>
          <w:szCs w:val="22"/>
          <w:lang w:val="en-GB"/>
        </w:rPr>
        <w:lastRenderedPageBreak/>
        <w:t>B</w:t>
      </w:r>
      <w:r w:rsidR="009E5F6D" w:rsidRPr="006472B4">
        <w:rPr>
          <w:rFonts w:ascii="Arial" w:hAnsi="Arial" w:cs="Arial"/>
          <w:b/>
          <w:color w:val="00B0F0"/>
          <w:sz w:val="36"/>
          <w:szCs w:val="22"/>
          <w:lang w:val="en-GB"/>
        </w:rPr>
        <w:t>enefits to you and your organisation</w:t>
      </w:r>
    </w:p>
    <w:p w14:paraId="0EEBDBB6" w14:textId="77777777" w:rsidR="00616B3E" w:rsidRPr="006472B4" w:rsidRDefault="00616B3E" w:rsidP="009E5F6D">
      <w:pPr>
        <w:rPr>
          <w:rFonts w:ascii="Arial" w:hAnsi="Arial" w:cs="Arial"/>
          <w:lang w:val="en-GB"/>
        </w:rPr>
      </w:pPr>
    </w:p>
    <w:p w14:paraId="09588DEB" w14:textId="77777777" w:rsidR="00616B3E" w:rsidRPr="006472B4" w:rsidRDefault="00616B3E" w:rsidP="009E5F6D">
      <w:pPr>
        <w:rPr>
          <w:rFonts w:ascii="Arial" w:hAnsi="Arial" w:cs="Arial"/>
          <w:i/>
          <w:color w:val="00B0F0"/>
          <w:lang w:val="en-GB"/>
        </w:rPr>
      </w:pPr>
      <w:r w:rsidRPr="006472B4">
        <w:rPr>
          <w:rFonts w:ascii="Arial" w:hAnsi="Arial" w:cs="Arial"/>
          <w:i/>
          <w:color w:val="00B0F0"/>
          <w:lang w:val="en-GB"/>
        </w:rPr>
        <w:t>General benefits and statistics</w:t>
      </w:r>
    </w:p>
    <w:p w14:paraId="254917B6" w14:textId="1DB9BE94" w:rsidR="009E5F6D" w:rsidRPr="00517478" w:rsidRDefault="00616B3E" w:rsidP="000626FC">
      <w:pPr>
        <w:jc w:val="both"/>
        <w:rPr>
          <w:rFonts w:ascii="Arial" w:hAnsi="Arial" w:cs="Arial"/>
          <w:lang w:val="en-GB"/>
        </w:rPr>
      </w:pPr>
      <w:r w:rsidRPr="006472B4">
        <w:rPr>
          <w:rFonts w:ascii="Arial" w:hAnsi="Arial" w:cs="Arial"/>
          <w:lang w:val="en-GB"/>
        </w:rPr>
        <w:t>A quick summary</w:t>
      </w:r>
      <w:r w:rsidR="009E5F6D" w:rsidRPr="006472B4">
        <w:rPr>
          <w:rFonts w:ascii="Arial" w:hAnsi="Arial" w:cs="Arial"/>
          <w:lang w:val="en-GB"/>
        </w:rPr>
        <w:t>:</w:t>
      </w:r>
    </w:p>
    <w:p w14:paraId="001F6275" w14:textId="3BB6A19D" w:rsidR="009E5F6D" w:rsidRPr="006472B4" w:rsidRDefault="009E5F6D" w:rsidP="000626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lang w:val="en-GB"/>
        </w:rPr>
      </w:pPr>
      <w:r w:rsidRPr="006472B4">
        <w:rPr>
          <w:rFonts w:cs="Arial"/>
          <w:lang w:val="en-GB"/>
        </w:rPr>
        <w:t xml:space="preserve">The </w:t>
      </w:r>
      <w:r w:rsidR="00102F32" w:rsidRPr="006472B4">
        <w:rPr>
          <w:rFonts w:cs="Arial"/>
          <w:lang w:val="en-GB"/>
        </w:rPr>
        <w:t>8</w:t>
      </w:r>
      <w:r w:rsidR="00102F32" w:rsidRPr="006472B4">
        <w:rPr>
          <w:rFonts w:cs="Arial"/>
          <w:vertAlign w:val="superscript"/>
          <w:lang w:val="en-GB"/>
        </w:rPr>
        <w:t>th</w:t>
      </w:r>
      <w:r w:rsidR="00102F32" w:rsidRPr="006472B4">
        <w:rPr>
          <w:rFonts w:cs="Arial"/>
          <w:lang w:val="en-GB"/>
        </w:rPr>
        <w:t xml:space="preserve"> International Young Water Professionals Conference </w:t>
      </w:r>
      <w:r w:rsidR="00517478">
        <w:rPr>
          <w:rFonts w:cs="Arial"/>
          <w:lang w:val="en-GB"/>
        </w:rPr>
        <w:t>(IYWPC 17)</w:t>
      </w:r>
      <w:r w:rsidR="006E5429">
        <w:rPr>
          <w:rFonts w:cs="Arial"/>
          <w:lang w:val="en-GB"/>
        </w:rPr>
        <w:t xml:space="preserve"> </w:t>
      </w:r>
      <w:r w:rsidRPr="006472B4">
        <w:rPr>
          <w:rFonts w:cs="Arial"/>
          <w:lang w:val="en-GB"/>
        </w:rPr>
        <w:t xml:space="preserve">is the </w:t>
      </w:r>
      <w:r w:rsidR="006E5429">
        <w:rPr>
          <w:rFonts w:cs="Arial"/>
          <w:lang w:val="en-GB"/>
        </w:rPr>
        <w:t>ideal</w:t>
      </w:r>
      <w:r w:rsidRPr="006472B4">
        <w:rPr>
          <w:rFonts w:cs="Arial"/>
          <w:lang w:val="en-GB"/>
        </w:rPr>
        <w:t xml:space="preserve"> forum for connecting and networking with over </w:t>
      </w:r>
      <w:r w:rsidR="008017E7" w:rsidRPr="006472B4">
        <w:rPr>
          <w:rFonts w:cs="Arial"/>
          <w:lang w:val="en-GB"/>
        </w:rPr>
        <w:t>400</w:t>
      </w:r>
      <w:r w:rsidRPr="006472B4">
        <w:rPr>
          <w:rFonts w:cs="Arial"/>
          <w:lang w:val="en-GB"/>
        </w:rPr>
        <w:t xml:space="preserve"> of the world’s </w:t>
      </w:r>
      <w:r w:rsidR="008017E7" w:rsidRPr="006472B4">
        <w:rPr>
          <w:rFonts w:cs="Arial"/>
          <w:lang w:val="en-GB"/>
        </w:rPr>
        <w:t>young</w:t>
      </w:r>
      <w:r w:rsidRPr="006472B4">
        <w:rPr>
          <w:rFonts w:cs="Arial"/>
          <w:lang w:val="en-GB"/>
        </w:rPr>
        <w:t xml:space="preserve"> water professionals.</w:t>
      </w:r>
    </w:p>
    <w:p w14:paraId="4F10E4F7" w14:textId="2EBFAC4D" w:rsidR="009E5F6D" w:rsidRPr="006472B4" w:rsidRDefault="009E5F6D" w:rsidP="000626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lang w:val="en-GB"/>
        </w:rPr>
      </w:pPr>
      <w:r w:rsidRPr="006472B4">
        <w:rPr>
          <w:rFonts w:cs="Arial"/>
          <w:lang w:val="en-GB"/>
        </w:rPr>
        <w:t xml:space="preserve">The </w:t>
      </w:r>
      <w:r w:rsidR="00517478">
        <w:rPr>
          <w:rFonts w:cs="Arial"/>
          <w:lang w:val="en-GB"/>
        </w:rPr>
        <w:t xml:space="preserve">IYWPC </w:t>
      </w:r>
      <w:r w:rsidR="00071FAC">
        <w:rPr>
          <w:rFonts w:cs="Arial"/>
          <w:lang w:val="en-GB"/>
        </w:rPr>
        <w:t>20</w:t>
      </w:r>
      <w:r w:rsidR="00517478">
        <w:rPr>
          <w:rFonts w:cs="Arial"/>
          <w:lang w:val="en-GB"/>
        </w:rPr>
        <w:t xml:space="preserve">17 </w:t>
      </w:r>
      <w:r w:rsidRPr="006472B4">
        <w:rPr>
          <w:rFonts w:cs="Arial"/>
          <w:lang w:val="en-GB"/>
        </w:rPr>
        <w:t>will gather the foremost professionals, top specialists and thought leaders from industry, government, utilities, regulators and research organisations</w:t>
      </w:r>
      <w:r w:rsidR="00F50F85" w:rsidRPr="006472B4">
        <w:rPr>
          <w:rFonts w:cs="Arial"/>
          <w:lang w:val="en-GB"/>
        </w:rPr>
        <w:t xml:space="preserve"> to interact, support</w:t>
      </w:r>
      <w:r w:rsidR="00071FAC">
        <w:rPr>
          <w:rFonts w:cs="Arial"/>
          <w:lang w:val="en-GB"/>
        </w:rPr>
        <w:t>,</w:t>
      </w:r>
      <w:r w:rsidR="00F50F85" w:rsidRPr="006472B4">
        <w:rPr>
          <w:rFonts w:cs="Arial"/>
          <w:lang w:val="en-GB"/>
        </w:rPr>
        <w:t xml:space="preserve"> and guide the young water professionals</w:t>
      </w:r>
      <w:r w:rsidRPr="006472B4">
        <w:rPr>
          <w:rFonts w:cs="Arial"/>
          <w:lang w:val="en-GB"/>
        </w:rPr>
        <w:t xml:space="preserve"> </w:t>
      </w:r>
      <w:hyperlink r:id="rId10" w:history="1">
        <w:r w:rsidR="00F50F85" w:rsidRPr="006472B4">
          <w:rPr>
            <w:rStyle w:val="Hyperlink"/>
            <w:rFonts w:cs="Arial"/>
            <w:lang w:val="en-GB"/>
          </w:rPr>
          <w:t>(see the advisory committee)</w:t>
        </w:r>
        <w:r w:rsidRPr="006472B4">
          <w:rPr>
            <w:rStyle w:val="Hyperlink"/>
            <w:rFonts w:cs="Arial"/>
            <w:lang w:val="en-GB"/>
          </w:rPr>
          <w:t>.</w:t>
        </w:r>
      </w:hyperlink>
    </w:p>
    <w:p w14:paraId="562CB5FE" w14:textId="3780AAD9" w:rsidR="009E5F6D" w:rsidRDefault="009E5F6D" w:rsidP="000626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lang w:val="en-GB"/>
        </w:rPr>
      </w:pPr>
      <w:r w:rsidRPr="006472B4">
        <w:rPr>
          <w:rFonts w:cs="Arial"/>
          <w:lang w:val="en-GB"/>
        </w:rPr>
        <w:t xml:space="preserve">The </w:t>
      </w:r>
      <w:r w:rsidR="00517478">
        <w:rPr>
          <w:rFonts w:cs="Arial"/>
          <w:lang w:val="en-GB"/>
        </w:rPr>
        <w:t xml:space="preserve">IYWPC </w:t>
      </w:r>
      <w:r w:rsidR="00071FAC">
        <w:rPr>
          <w:rFonts w:cs="Arial"/>
          <w:lang w:val="en-GB"/>
        </w:rPr>
        <w:t>20</w:t>
      </w:r>
      <w:r w:rsidR="00517478">
        <w:rPr>
          <w:rFonts w:cs="Arial"/>
          <w:lang w:val="en-GB"/>
        </w:rPr>
        <w:t xml:space="preserve">17 </w:t>
      </w:r>
      <w:r w:rsidRPr="006472B4">
        <w:rPr>
          <w:rFonts w:cs="Arial"/>
          <w:lang w:val="en-GB"/>
        </w:rPr>
        <w:t>will be an agenda setting meeting tackling the water sector’s key issues, bringing together current trends, latest research, guiding strategies</w:t>
      </w:r>
      <w:r w:rsidR="00071FAC">
        <w:rPr>
          <w:rFonts w:cs="Arial"/>
          <w:lang w:val="en-GB"/>
        </w:rPr>
        <w:t>,</w:t>
      </w:r>
      <w:r w:rsidRPr="006472B4">
        <w:rPr>
          <w:rFonts w:cs="Arial"/>
          <w:lang w:val="en-GB"/>
        </w:rPr>
        <w:t xml:space="preserve"> and leading practice.</w:t>
      </w:r>
    </w:p>
    <w:p w14:paraId="5E2718E1" w14:textId="77777777" w:rsidR="00071FAC" w:rsidRPr="006472B4" w:rsidRDefault="00071FAC" w:rsidP="000626FC">
      <w:pPr>
        <w:pStyle w:val="ListParagraph"/>
        <w:numPr>
          <w:ilvl w:val="0"/>
          <w:numId w:val="0"/>
        </w:numPr>
        <w:spacing w:after="0" w:line="240" w:lineRule="auto"/>
        <w:ind w:left="720"/>
        <w:jc w:val="both"/>
        <w:rPr>
          <w:rFonts w:cs="Arial"/>
          <w:lang w:val="en-GB"/>
        </w:rPr>
      </w:pPr>
    </w:p>
    <w:p w14:paraId="0C4EA678" w14:textId="4CE5596D" w:rsidR="00102F32" w:rsidRPr="00517478" w:rsidRDefault="00102F32" w:rsidP="000626FC">
      <w:pPr>
        <w:jc w:val="both"/>
        <w:rPr>
          <w:rFonts w:ascii="Arial" w:hAnsi="Arial" w:cs="Arial"/>
          <w:lang w:val="en-GB"/>
        </w:rPr>
      </w:pPr>
      <w:r w:rsidRPr="00517478">
        <w:rPr>
          <w:rFonts w:ascii="Arial" w:hAnsi="Arial" w:cs="Arial"/>
          <w:lang w:val="en-GB"/>
        </w:rPr>
        <w:t xml:space="preserve">To find out more </w:t>
      </w:r>
      <w:r w:rsidR="00525089">
        <w:rPr>
          <w:rFonts w:ascii="Arial" w:hAnsi="Arial" w:cs="Arial"/>
          <w:lang w:val="en-GB"/>
        </w:rPr>
        <w:t xml:space="preserve">about the </w:t>
      </w:r>
      <w:r w:rsidRPr="00517478">
        <w:rPr>
          <w:rFonts w:ascii="Arial" w:hAnsi="Arial" w:cs="Arial"/>
          <w:lang w:val="en-GB"/>
        </w:rPr>
        <w:t>benefits for your part of the water sector, click on the link below:</w:t>
      </w:r>
    </w:p>
    <w:p w14:paraId="4055113A" w14:textId="7A34095E" w:rsidR="00102F32" w:rsidRDefault="00EE7747" w:rsidP="000626FC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hyperlink r:id="rId11" w:history="1">
        <w:r w:rsidR="00525089" w:rsidRPr="00525089">
          <w:rPr>
            <w:rStyle w:val="Hyperlink"/>
            <w:rFonts w:cs="Arial"/>
            <w:lang w:val="en-GB"/>
          </w:rPr>
          <w:t>Engineers</w:t>
        </w:r>
      </w:hyperlink>
    </w:p>
    <w:p w14:paraId="4F6A59C7" w14:textId="4E6A6AB4" w:rsidR="00525089" w:rsidRDefault="00EE7747" w:rsidP="000626FC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hyperlink r:id="rId12" w:history="1">
        <w:r w:rsidR="00525089" w:rsidRPr="00525089">
          <w:rPr>
            <w:rStyle w:val="Hyperlink"/>
            <w:rFonts w:cs="Arial"/>
            <w:lang w:val="en-GB"/>
          </w:rPr>
          <w:t>Researchers</w:t>
        </w:r>
      </w:hyperlink>
    </w:p>
    <w:p w14:paraId="2AF42AEC" w14:textId="2EE82EF2" w:rsidR="00525089" w:rsidRDefault="00EE7747" w:rsidP="000626FC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hyperlink r:id="rId13" w:history="1">
        <w:r w:rsidR="00525089" w:rsidRPr="00525089">
          <w:rPr>
            <w:rStyle w:val="Hyperlink"/>
            <w:rFonts w:cs="Arial"/>
            <w:lang w:val="en-GB"/>
          </w:rPr>
          <w:t>Entrepreneurs</w:t>
        </w:r>
      </w:hyperlink>
    </w:p>
    <w:p w14:paraId="0A932780" w14:textId="19391D0A" w:rsidR="00525089" w:rsidRDefault="00EE7747" w:rsidP="000626FC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hyperlink r:id="rId14" w:history="1">
        <w:r w:rsidR="00525089" w:rsidRPr="00525089">
          <w:rPr>
            <w:rStyle w:val="Hyperlink"/>
            <w:rFonts w:cs="Arial"/>
            <w:lang w:val="en-GB"/>
          </w:rPr>
          <w:t>Students</w:t>
        </w:r>
      </w:hyperlink>
    </w:p>
    <w:p w14:paraId="29BABBD0" w14:textId="21B02854" w:rsidR="00525089" w:rsidRDefault="00EE7747" w:rsidP="000626FC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hyperlink r:id="rId15" w:history="1">
        <w:r w:rsidR="00525089" w:rsidRPr="00525089">
          <w:rPr>
            <w:rStyle w:val="Hyperlink"/>
            <w:rFonts w:cs="Arial"/>
            <w:lang w:val="en-GB"/>
          </w:rPr>
          <w:t>Water Utilities / Civil Servants</w:t>
        </w:r>
      </w:hyperlink>
    </w:p>
    <w:p w14:paraId="385617BC" w14:textId="5DBB5F3B" w:rsidR="00525089" w:rsidRPr="00AE57FF" w:rsidRDefault="00EE7747" w:rsidP="000626FC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hyperlink r:id="rId16" w:history="1">
        <w:r w:rsidR="00525089" w:rsidRPr="00525089">
          <w:rPr>
            <w:rStyle w:val="Hyperlink"/>
            <w:rFonts w:cs="Arial"/>
            <w:lang w:val="en-GB"/>
          </w:rPr>
          <w:t>Social Scientists</w:t>
        </w:r>
      </w:hyperlink>
    </w:p>
    <w:p w14:paraId="1A82AA6D" w14:textId="10DDA23E" w:rsidR="009E5F6D" w:rsidRPr="00517478" w:rsidRDefault="00EF1C76" w:rsidP="000626FC">
      <w:pPr>
        <w:jc w:val="both"/>
        <w:rPr>
          <w:rFonts w:ascii="Arial" w:hAnsi="Arial" w:cs="Arial"/>
          <w:lang w:val="en-GB"/>
        </w:rPr>
      </w:pPr>
      <w:r w:rsidRPr="00517478">
        <w:rPr>
          <w:rFonts w:ascii="Arial" w:hAnsi="Arial" w:cs="Arial"/>
          <w:lang w:val="en-GB"/>
        </w:rPr>
        <w:t>Some statistics from the past</w:t>
      </w:r>
      <w:r w:rsidR="009E5F6D" w:rsidRPr="00517478">
        <w:rPr>
          <w:rFonts w:ascii="Arial" w:hAnsi="Arial" w:cs="Arial"/>
          <w:lang w:val="en-GB"/>
        </w:rPr>
        <w:t xml:space="preserve"> </w:t>
      </w:r>
      <w:r w:rsidR="00A847D6">
        <w:rPr>
          <w:rFonts w:ascii="Arial" w:hAnsi="Arial" w:cs="Arial"/>
          <w:lang w:val="en-GB"/>
        </w:rPr>
        <w:t>YWP Conference</w:t>
      </w:r>
      <w:r w:rsidR="00837633">
        <w:rPr>
          <w:rFonts w:ascii="Arial" w:hAnsi="Arial" w:cs="Arial"/>
          <w:lang w:val="en-GB"/>
        </w:rPr>
        <w:t>s</w:t>
      </w:r>
    </w:p>
    <w:p w14:paraId="2531E34E" w14:textId="22DE78CA" w:rsidR="001D7D65" w:rsidRPr="006472B4" w:rsidRDefault="001D7D65" w:rsidP="000626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25</w:t>
      </w:r>
      <w:r w:rsidRPr="006472B4">
        <w:rPr>
          <w:rFonts w:cs="Arial"/>
          <w:lang w:val="en-GB"/>
        </w:rPr>
        <w:t>0+ young water professionals representing over 40 countries</w:t>
      </w:r>
      <w:r w:rsidR="006D667E">
        <w:rPr>
          <w:rFonts w:cs="Arial"/>
          <w:lang w:val="en-GB"/>
        </w:rPr>
        <w:t xml:space="preserve"> (YWP-ZA conferences have been attended by +450 </w:t>
      </w:r>
      <w:r w:rsidR="006D667E" w:rsidRPr="006472B4">
        <w:rPr>
          <w:rFonts w:cs="Arial"/>
          <w:lang w:val="en-GB"/>
        </w:rPr>
        <w:t>young water pr</w:t>
      </w:r>
      <w:r w:rsidR="006D667E">
        <w:rPr>
          <w:rFonts w:cs="Arial"/>
          <w:lang w:val="en-GB"/>
        </w:rPr>
        <w:t>ofessionals representing over 13</w:t>
      </w:r>
      <w:r w:rsidR="006D667E" w:rsidRPr="006472B4">
        <w:rPr>
          <w:rFonts w:cs="Arial"/>
          <w:lang w:val="en-GB"/>
        </w:rPr>
        <w:t xml:space="preserve"> countries</w:t>
      </w:r>
      <w:r w:rsidR="006D667E">
        <w:rPr>
          <w:rFonts w:cs="Arial"/>
          <w:lang w:val="en-GB"/>
        </w:rPr>
        <w:t>)</w:t>
      </w:r>
    </w:p>
    <w:p w14:paraId="7D38EB3F" w14:textId="77777777" w:rsidR="001D7D65" w:rsidRPr="00B15474" w:rsidRDefault="001D7D65" w:rsidP="000626FC">
      <w:pPr>
        <w:pStyle w:val="Text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120 platform presentations across 30 technical sessions</w:t>
      </w:r>
    </w:p>
    <w:p w14:paraId="0BA5C501" w14:textId="77777777" w:rsidR="001D7D65" w:rsidRDefault="001D7D65" w:rsidP="000626FC">
      <w:pPr>
        <w:pStyle w:val="Text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3 professional development workshops and </w:t>
      </w:r>
    </w:p>
    <w:p w14:paraId="7183673D" w14:textId="65BA4CFD" w:rsidR="001D7D65" w:rsidRDefault="00837633" w:rsidP="000626FC">
      <w:pPr>
        <w:pStyle w:val="Text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100 poster presentations</w:t>
      </w:r>
    </w:p>
    <w:p w14:paraId="21A5E3B1" w14:textId="741CB57F" w:rsidR="00A847D6" w:rsidRDefault="00A847D6" w:rsidP="000626FC">
      <w:pPr>
        <w:pStyle w:val="Text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YWP-ZA Conferences are Continuing Professional Development (CPD) accredited</w:t>
      </w:r>
    </w:p>
    <w:p w14:paraId="14F08C23" w14:textId="7A5246D3" w:rsidR="006472B4" w:rsidRDefault="006472B4" w:rsidP="006472B4">
      <w:pPr>
        <w:pStyle w:val="Default"/>
        <w:rPr>
          <w:lang w:val="en-GB"/>
        </w:rPr>
      </w:pPr>
    </w:p>
    <w:p w14:paraId="1D8AAAD3" w14:textId="77777777" w:rsidR="006D667E" w:rsidRPr="006D667E" w:rsidRDefault="006D667E" w:rsidP="006D667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cs="Arial"/>
          <w:lang w:val="en-GB"/>
        </w:rPr>
      </w:pPr>
    </w:p>
    <w:p w14:paraId="41740B5B" w14:textId="77777777" w:rsidR="00837633" w:rsidRDefault="00837633" w:rsidP="006472B4">
      <w:pPr>
        <w:pStyle w:val="Default"/>
        <w:rPr>
          <w:lang w:val="en-GB"/>
        </w:rPr>
      </w:pPr>
    </w:p>
    <w:p w14:paraId="5EAEFDFA" w14:textId="77777777" w:rsidR="00837633" w:rsidRDefault="00837633" w:rsidP="006472B4">
      <w:pPr>
        <w:pStyle w:val="Default"/>
        <w:rPr>
          <w:lang w:val="en-GB"/>
        </w:rPr>
      </w:pPr>
    </w:p>
    <w:p w14:paraId="6B3CD29C" w14:textId="77777777" w:rsidR="006472B4" w:rsidRPr="006472B4" w:rsidRDefault="006472B4" w:rsidP="006472B4">
      <w:pPr>
        <w:pStyle w:val="Default"/>
        <w:rPr>
          <w:lang w:val="en-GB"/>
        </w:rPr>
      </w:pPr>
    </w:p>
    <w:p w14:paraId="5C891071" w14:textId="77777777" w:rsidR="00525089" w:rsidRDefault="00525089" w:rsidP="00616B3E">
      <w:pPr>
        <w:pStyle w:val="Default"/>
        <w:rPr>
          <w:rFonts w:ascii="Arial" w:hAnsi="Arial" w:cs="Arial"/>
          <w:i/>
          <w:color w:val="00B0F0"/>
          <w:sz w:val="22"/>
          <w:szCs w:val="22"/>
          <w:lang w:val="en-GB"/>
        </w:rPr>
      </w:pPr>
      <w:r>
        <w:rPr>
          <w:rFonts w:ascii="Arial" w:hAnsi="Arial" w:cs="Arial"/>
          <w:i/>
          <w:color w:val="00B0F0"/>
          <w:sz w:val="22"/>
          <w:szCs w:val="22"/>
          <w:lang w:val="en-GB"/>
        </w:rPr>
        <w:br w:type="page"/>
      </w:r>
    </w:p>
    <w:p w14:paraId="7FA84043" w14:textId="77777777" w:rsidR="00A847D6" w:rsidRDefault="00A847D6" w:rsidP="00616B3E">
      <w:pPr>
        <w:pStyle w:val="Default"/>
        <w:rPr>
          <w:rFonts w:ascii="Arial" w:hAnsi="Arial" w:cs="Arial"/>
          <w:i/>
          <w:color w:val="00B0F0"/>
          <w:sz w:val="22"/>
          <w:szCs w:val="22"/>
          <w:lang w:val="en-GB"/>
        </w:rPr>
      </w:pPr>
    </w:p>
    <w:p w14:paraId="78138E0D" w14:textId="19AEA8A9" w:rsidR="00616B3E" w:rsidRPr="006472B4" w:rsidRDefault="00616B3E" w:rsidP="00616B3E">
      <w:pPr>
        <w:pStyle w:val="Default"/>
        <w:rPr>
          <w:rFonts w:ascii="Arial" w:hAnsi="Arial" w:cs="Arial"/>
          <w:i/>
          <w:color w:val="00B0F0"/>
          <w:sz w:val="22"/>
          <w:szCs w:val="22"/>
          <w:lang w:val="en-GB"/>
        </w:rPr>
      </w:pPr>
      <w:r w:rsidRPr="006472B4">
        <w:rPr>
          <w:rFonts w:ascii="Arial" w:hAnsi="Arial" w:cs="Arial"/>
          <w:i/>
          <w:color w:val="00B0F0"/>
          <w:sz w:val="22"/>
          <w:szCs w:val="22"/>
          <w:lang w:val="en-GB"/>
        </w:rPr>
        <w:t xml:space="preserve">Benefits specific to your organisation </w:t>
      </w:r>
    </w:p>
    <w:p w14:paraId="213D893A" w14:textId="77777777" w:rsidR="00616B3E" w:rsidRPr="006472B4" w:rsidRDefault="00616B3E" w:rsidP="00616B3E">
      <w:pPr>
        <w:pStyle w:val="Default"/>
        <w:rPr>
          <w:rFonts w:ascii="Arial" w:hAnsi="Arial" w:cs="Arial"/>
          <w:i/>
          <w:color w:val="00B0F0"/>
          <w:sz w:val="22"/>
          <w:szCs w:val="22"/>
          <w:lang w:val="en-GB"/>
        </w:rPr>
      </w:pPr>
    </w:p>
    <w:p w14:paraId="602B8F63" w14:textId="3331B256" w:rsidR="00616B3E" w:rsidRPr="006472B4" w:rsidRDefault="00616B3E" w:rsidP="000626FC">
      <w:pPr>
        <w:jc w:val="both"/>
        <w:rPr>
          <w:rFonts w:ascii="Arial" w:hAnsi="Arial" w:cs="Arial"/>
          <w:lang w:val="en-GB"/>
        </w:rPr>
      </w:pPr>
      <w:r w:rsidRPr="006472B4">
        <w:rPr>
          <w:rFonts w:ascii="Arial" w:hAnsi="Arial" w:cs="Arial"/>
          <w:lang w:val="en-GB"/>
        </w:rPr>
        <w:t>Whilst you m</w:t>
      </w:r>
      <w:r w:rsidR="00517478">
        <w:rPr>
          <w:rFonts w:ascii="Arial" w:hAnsi="Arial" w:cs="Arial"/>
          <w:lang w:val="en-GB"/>
        </w:rPr>
        <w:t>ay</w:t>
      </w:r>
      <w:r w:rsidRPr="006472B4">
        <w:rPr>
          <w:rFonts w:ascii="Arial" w:hAnsi="Arial" w:cs="Arial"/>
          <w:lang w:val="en-GB"/>
        </w:rPr>
        <w:t xml:space="preserve"> understand the benefits of attending IWA </w:t>
      </w:r>
      <w:r w:rsidR="00EF1C76" w:rsidRPr="006472B4">
        <w:rPr>
          <w:rFonts w:ascii="Arial" w:hAnsi="Arial" w:cs="Arial"/>
          <w:lang w:val="en-GB"/>
        </w:rPr>
        <w:t>Young Water Professionals Conference</w:t>
      </w:r>
      <w:r w:rsidRPr="006472B4">
        <w:rPr>
          <w:rFonts w:ascii="Arial" w:hAnsi="Arial" w:cs="Arial"/>
          <w:lang w:val="en-GB"/>
        </w:rPr>
        <w:t>, your manager m</w:t>
      </w:r>
      <w:r w:rsidR="00517478">
        <w:rPr>
          <w:rFonts w:ascii="Arial" w:hAnsi="Arial" w:cs="Arial"/>
          <w:lang w:val="en-GB"/>
        </w:rPr>
        <w:t>ight</w:t>
      </w:r>
      <w:r w:rsidRPr="006472B4">
        <w:rPr>
          <w:rFonts w:ascii="Arial" w:hAnsi="Arial" w:cs="Arial"/>
          <w:lang w:val="en-GB"/>
        </w:rPr>
        <w:t xml:space="preserve"> not. This means you need to clearly articulate the benefits </w:t>
      </w:r>
      <w:r w:rsidR="00102F32" w:rsidRPr="006472B4">
        <w:rPr>
          <w:rFonts w:ascii="Arial" w:hAnsi="Arial" w:cs="Arial"/>
          <w:lang w:val="en-GB"/>
        </w:rPr>
        <w:t xml:space="preserve">of your attendance </w:t>
      </w:r>
      <w:r w:rsidRPr="006472B4">
        <w:rPr>
          <w:rFonts w:ascii="Arial" w:hAnsi="Arial" w:cs="Arial"/>
          <w:lang w:val="en-GB"/>
        </w:rPr>
        <w:t xml:space="preserve">to your </w:t>
      </w:r>
      <w:r w:rsidR="006E5429">
        <w:rPr>
          <w:rFonts w:ascii="Arial" w:hAnsi="Arial" w:cs="Arial"/>
          <w:lang w:val="en-GB"/>
        </w:rPr>
        <w:t>organisation</w:t>
      </w:r>
      <w:r w:rsidRPr="006472B4">
        <w:rPr>
          <w:rFonts w:ascii="Arial" w:hAnsi="Arial" w:cs="Arial"/>
          <w:lang w:val="en-GB"/>
        </w:rPr>
        <w:t xml:space="preserve"> and perhaps substantiate this by connecting the knowledge requirements </w:t>
      </w:r>
      <w:r w:rsidR="00102F32" w:rsidRPr="006472B4">
        <w:rPr>
          <w:rFonts w:ascii="Arial" w:hAnsi="Arial" w:cs="Arial"/>
          <w:lang w:val="en-GB"/>
        </w:rPr>
        <w:t xml:space="preserve">or strategic goals your </w:t>
      </w:r>
      <w:r w:rsidR="006E5429">
        <w:rPr>
          <w:rFonts w:ascii="Arial" w:hAnsi="Arial" w:cs="Arial"/>
          <w:lang w:val="en-GB"/>
        </w:rPr>
        <w:t>organisation</w:t>
      </w:r>
      <w:r w:rsidR="00102F32" w:rsidRPr="006472B4">
        <w:rPr>
          <w:rFonts w:ascii="Arial" w:hAnsi="Arial" w:cs="Arial"/>
          <w:lang w:val="en-GB"/>
        </w:rPr>
        <w:t xml:space="preserve"> might have with the content of the</w:t>
      </w:r>
      <w:r w:rsidRPr="006472B4">
        <w:rPr>
          <w:rFonts w:ascii="Arial" w:hAnsi="Arial" w:cs="Arial"/>
          <w:lang w:val="en-GB"/>
        </w:rPr>
        <w:t xml:space="preserve"> conference programme and exhibition.</w:t>
      </w:r>
      <w:r w:rsidR="00102F32" w:rsidRPr="00517478">
        <w:rPr>
          <w:rFonts w:ascii="Arial" w:hAnsi="Arial" w:cs="Arial"/>
          <w:lang w:val="en-GB"/>
        </w:rPr>
        <w:t xml:space="preserve"> To do this you should consider, </w:t>
      </w:r>
      <w:r w:rsidR="00102F32" w:rsidRPr="006472B4">
        <w:rPr>
          <w:rFonts w:ascii="Arial" w:hAnsi="Arial" w:cs="Arial"/>
          <w:i/>
          <w:lang w:val="en-GB"/>
        </w:rPr>
        <w:t>inter alia</w:t>
      </w:r>
      <w:r w:rsidR="00102F32" w:rsidRPr="00517478">
        <w:rPr>
          <w:rFonts w:ascii="Arial" w:hAnsi="Arial" w:cs="Arial"/>
          <w:lang w:val="en-GB"/>
        </w:rPr>
        <w:t>, the following:</w:t>
      </w:r>
    </w:p>
    <w:p w14:paraId="0228BAEF" w14:textId="5D70AC1C" w:rsidR="00CD7AFC" w:rsidRPr="006472B4" w:rsidRDefault="007B5997" w:rsidP="000626FC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517478">
        <w:rPr>
          <w:rFonts w:ascii="Arial" w:hAnsi="Arial" w:cs="Arial"/>
          <w:sz w:val="22"/>
          <w:szCs w:val="22"/>
          <w:lang w:val="en-GB"/>
        </w:rPr>
        <w:t>The knowledge requirements or strategic goals</w:t>
      </w:r>
      <w:r w:rsidR="00071FAC">
        <w:rPr>
          <w:rFonts w:ascii="Arial" w:hAnsi="Arial" w:cs="Arial"/>
          <w:sz w:val="22"/>
          <w:szCs w:val="22"/>
          <w:lang w:val="en-GB"/>
        </w:rPr>
        <w:t xml:space="preserve"> of</w:t>
      </w:r>
      <w:r w:rsidRPr="00517478">
        <w:rPr>
          <w:rFonts w:ascii="Arial" w:hAnsi="Arial" w:cs="Arial"/>
          <w:sz w:val="22"/>
          <w:szCs w:val="22"/>
          <w:lang w:val="en-GB"/>
        </w:rPr>
        <w:t xml:space="preserve"> your </w:t>
      </w:r>
      <w:r w:rsidR="006E5429">
        <w:rPr>
          <w:rFonts w:ascii="Arial" w:hAnsi="Arial" w:cs="Arial"/>
          <w:sz w:val="22"/>
          <w:szCs w:val="22"/>
          <w:lang w:val="en-GB"/>
        </w:rPr>
        <w:t>organisation</w:t>
      </w:r>
      <w:r w:rsidRPr="0051747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9820DD" w14:textId="02B3B618" w:rsidR="00616B3E" w:rsidRPr="006472B4" w:rsidRDefault="00CD7AFC" w:rsidP="000626FC">
      <w:pPr>
        <w:pStyle w:val="Defaul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472B4">
        <w:rPr>
          <w:rFonts w:ascii="Arial" w:hAnsi="Arial" w:cs="Arial"/>
          <w:sz w:val="22"/>
          <w:szCs w:val="22"/>
          <w:lang w:val="en-GB"/>
        </w:rPr>
        <w:t xml:space="preserve">Identify the </w:t>
      </w:r>
      <w:r w:rsidR="00781103">
        <w:rPr>
          <w:rFonts w:ascii="Arial" w:hAnsi="Arial" w:cs="Arial"/>
          <w:sz w:val="22"/>
          <w:szCs w:val="22"/>
          <w:lang w:val="en-GB"/>
        </w:rPr>
        <w:t>t</w:t>
      </w:r>
      <w:r w:rsidR="001D7D65">
        <w:rPr>
          <w:rFonts w:ascii="Arial" w:hAnsi="Arial" w:cs="Arial"/>
          <w:sz w:val="22"/>
          <w:szCs w:val="22"/>
          <w:lang w:val="en-GB"/>
        </w:rPr>
        <w:t>echnical sessions,</w:t>
      </w:r>
      <w:r w:rsidRPr="006472B4">
        <w:rPr>
          <w:rFonts w:ascii="Arial" w:hAnsi="Arial" w:cs="Arial"/>
          <w:sz w:val="22"/>
          <w:szCs w:val="22"/>
          <w:lang w:val="en-GB"/>
        </w:rPr>
        <w:t xml:space="preserve"> </w:t>
      </w:r>
      <w:r w:rsidR="00781103">
        <w:rPr>
          <w:rFonts w:ascii="Arial" w:hAnsi="Arial" w:cs="Arial"/>
          <w:sz w:val="22"/>
          <w:szCs w:val="22"/>
          <w:lang w:val="en-GB"/>
        </w:rPr>
        <w:t>w</w:t>
      </w:r>
      <w:r w:rsidRPr="006472B4">
        <w:rPr>
          <w:rFonts w:ascii="Arial" w:hAnsi="Arial" w:cs="Arial"/>
          <w:sz w:val="22"/>
          <w:szCs w:val="22"/>
          <w:lang w:val="en-GB"/>
        </w:rPr>
        <w:t>orkshops</w:t>
      </w:r>
      <w:r w:rsidR="001D7D65">
        <w:rPr>
          <w:rFonts w:ascii="Arial" w:hAnsi="Arial" w:cs="Arial"/>
          <w:sz w:val="22"/>
          <w:szCs w:val="22"/>
          <w:lang w:val="en-GB"/>
        </w:rPr>
        <w:t xml:space="preserve"> and learning sessions</w:t>
      </w:r>
      <w:r w:rsidRPr="006472B4">
        <w:rPr>
          <w:rFonts w:ascii="Arial" w:hAnsi="Arial" w:cs="Arial"/>
          <w:sz w:val="22"/>
          <w:szCs w:val="22"/>
          <w:lang w:val="en-GB"/>
        </w:rPr>
        <w:t xml:space="preserve"> </w:t>
      </w:r>
      <w:r w:rsidR="00616B3E" w:rsidRPr="006472B4">
        <w:rPr>
          <w:rFonts w:ascii="Arial" w:hAnsi="Arial" w:cs="Arial"/>
          <w:sz w:val="22"/>
          <w:szCs w:val="22"/>
          <w:lang w:val="en-GB"/>
        </w:rPr>
        <w:t>that are relevant to your organisation</w:t>
      </w:r>
      <w:r w:rsidR="00C81245" w:rsidRPr="006472B4">
        <w:rPr>
          <w:rFonts w:ascii="Arial" w:hAnsi="Arial" w:cs="Arial"/>
          <w:sz w:val="22"/>
          <w:szCs w:val="22"/>
          <w:lang w:val="en-GB"/>
        </w:rPr>
        <w:t xml:space="preserve"> – view the draft programme</w:t>
      </w:r>
    </w:p>
    <w:p w14:paraId="1DF051EB" w14:textId="435D64A6" w:rsidR="00616B3E" w:rsidRPr="006472B4" w:rsidRDefault="007B5997" w:rsidP="000626FC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517478">
        <w:rPr>
          <w:rFonts w:ascii="Arial" w:hAnsi="Arial" w:cs="Arial"/>
          <w:sz w:val="22"/>
          <w:szCs w:val="22"/>
          <w:lang w:val="en-GB"/>
        </w:rPr>
        <w:t xml:space="preserve">Highlight the benefits of </w:t>
      </w:r>
      <w:r w:rsidR="00781103">
        <w:rPr>
          <w:rFonts w:ascii="Arial" w:hAnsi="Arial" w:cs="Arial"/>
          <w:sz w:val="22"/>
          <w:szCs w:val="22"/>
          <w:lang w:val="en-GB"/>
        </w:rPr>
        <w:t>n</w:t>
      </w:r>
      <w:r w:rsidRPr="00517478">
        <w:rPr>
          <w:rFonts w:ascii="Arial" w:hAnsi="Arial" w:cs="Arial"/>
          <w:sz w:val="22"/>
          <w:szCs w:val="22"/>
          <w:lang w:val="en-GB"/>
        </w:rPr>
        <w:t xml:space="preserve">etworking and how this could lead to </w:t>
      </w:r>
      <w:r w:rsidR="00616B3E" w:rsidRPr="006472B4">
        <w:rPr>
          <w:rFonts w:ascii="Arial" w:hAnsi="Arial" w:cs="Arial"/>
          <w:sz w:val="22"/>
          <w:szCs w:val="22"/>
          <w:lang w:val="en-GB"/>
        </w:rPr>
        <w:t>business opportunities</w:t>
      </w:r>
    </w:p>
    <w:p w14:paraId="278377FE" w14:textId="77777777" w:rsidR="00CD7AFC" w:rsidRPr="006472B4" w:rsidRDefault="00CD7AFC" w:rsidP="000626FC">
      <w:pPr>
        <w:pStyle w:val="Defaul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472B4">
        <w:rPr>
          <w:rFonts w:ascii="Arial" w:hAnsi="Arial" w:cs="Arial"/>
          <w:sz w:val="22"/>
          <w:szCs w:val="22"/>
          <w:lang w:val="en-GB"/>
        </w:rPr>
        <w:t xml:space="preserve">Check out the key organisations attending </w:t>
      </w:r>
    </w:p>
    <w:p w14:paraId="799F1A05" w14:textId="77777777" w:rsidR="00CD7AFC" w:rsidRPr="006472B4" w:rsidRDefault="00CD7AFC" w:rsidP="000626FC">
      <w:pPr>
        <w:pStyle w:val="Default"/>
        <w:numPr>
          <w:ilvl w:val="2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472B4">
        <w:rPr>
          <w:rFonts w:ascii="Arial" w:hAnsi="Arial" w:cs="Arial"/>
          <w:sz w:val="22"/>
          <w:szCs w:val="22"/>
          <w:lang w:val="en-GB"/>
        </w:rPr>
        <w:t>Sponsors</w:t>
      </w:r>
    </w:p>
    <w:p w14:paraId="67B62E58" w14:textId="70EB1B68" w:rsidR="00CD7AFC" w:rsidRPr="006472B4" w:rsidRDefault="00CD7AFC" w:rsidP="000626FC">
      <w:pPr>
        <w:pStyle w:val="Default"/>
        <w:numPr>
          <w:ilvl w:val="2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472B4">
        <w:rPr>
          <w:rFonts w:ascii="Arial" w:hAnsi="Arial" w:cs="Arial"/>
          <w:sz w:val="22"/>
          <w:szCs w:val="22"/>
          <w:lang w:val="en-GB"/>
        </w:rPr>
        <w:t>Exhibitors – tools/ technologies they may exhibit</w:t>
      </w:r>
    </w:p>
    <w:p w14:paraId="531CE1F9" w14:textId="77777777" w:rsidR="00CD7AFC" w:rsidRPr="006472B4" w:rsidRDefault="00CD7AFC" w:rsidP="000626FC">
      <w:pPr>
        <w:pStyle w:val="Default"/>
        <w:numPr>
          <w:ilvl w:val="2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472B4">
        <w:rPr>
          <w:rFonts w:ascii="Arial" w:hAnsi="Arial" w:cs="Arial"/>
          <w:sz w:val="22"/>
          <w:szCs w:val="22"/>
          <w:lang w:val="en-GB"/>
        </w:rPr>
        <w:t>Workshop organisers</w:t>
      </w:r>
    </w:p>
    <w:p w14:paraId="1615FEE7" w14:textId="77777777" w:rsidR="00F2148E" w:rsidRPr="006472B4" w:rsidRDefault="00F2148E" w:rsidP="000626FC">
      <w:pPr>
        <w:pStyle w:val="Default"/>
        <w:numPr>
          <w:ilvl w:val="2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472B4">
        <w:rPr>
          <w:rFonts w:ascii="Arial" w:hAnsi="Arial" w:cs="Arial"/>
          <w:sz w:val="22"/>
          <w:szCs w:val="22"/>
          <w:lang w:val="en-GB"/>
        </w:rPr>
        <w:t>Platform and poster author’s affiliation</w:t>
      </w:r>
    </w:p>
    <w:p w14:paraId="64E0978B" w14:textId="188A9A64" w:rsidR="00CD7AFC" w:rsidRPr="006472B4" w:rsidRDefault="00616B3E" w:rsidP="000626FC">
      <w:pPr>
        <w:pStyle w:val="Defaul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472B4">
        <w:rPr>
          <w:rFonts w:ascii="Arial" w:hAnsi="Arial" w:cs="Arial"/>
          <w:sz w:val="22"/>
          <w:szCs w:val="22"/>
          <w:lang w:val="en-GB"/>
        </w:rPr>
        <w:t>Identify (</w:t>
      </w:r>
      <w:r w:rsidR="00781103">
        <w:rPr>
          <w:rFonts w:ascii="Arial" w:hAnsi="Arial" w:cs="Arial"/>
          <w:sz w:val="22"/>
          <w:szCs w:val="22"/>
          <w:lang w:val="en-GB"/>
        </w:rPr>
        <w:t>k</w:t>
      </w:r>
      <w:r w:rsidRPr="006472B4">
        <w:rPr>
          <w:rFonts w:ascii="Arial" w:hAnsi="Arial" w:cs="Arial"/>
          <w:sz w:val="22"/>
          <w:szCs w:val="22"/>
          <w:lang w:val="en-GB"/>
        </w:rPr>
        <w:t>ey</w:t>
      </w:r>
      <w:r w:rsidR="00781103">
        <w:rPr>
          <w:rFonts w:ascii="Arial" w:hAnsi="Arial" w:cs="Arial"/>
          <w:sz w:val="22"/>
          <w:szCs w:val="22"/>
          <w:lang w:val="en-GB"/>
        </w:rPr>
        <w:t>n</w:t>
      </w:r>
      <w:r w:rsidRPr="006472B4">
        <w:rPr>
          <w:rFonts w:ascii="Arial" w:hAnsi="Arial" w:cs="Arial"/>
          <w:sz w:val="22"/>
          <w:szCs w:val="22"/>
          <w:lang w:val="en-GB"/>
        </w:rPr>
        <w:t xml:space="preserve">ote) </w:t>
      </w:r>
      <w:r w:rsidR="00781103">
        <w:rPr>
          <w:rFonts w:ascii="Arial" w:hAnsi="Arial" w:cs="Arial"/>
          <w:sz w:val="22"/>
          <w:szCs w:val="22"/>
          <w:lang w:val="en-GB"/>
        </w:rPr>
        <w:t>s</w:t>
      </w:r>
      <w:r w:rsidRPr="006472B4">
        <w:rPr>
          <w:rFonts w:ascii="Arial" w:hAnsi="Arial" w:cs="Arial"/>
          <w:sz w:val="22"/>
          <w:szCs w:val="22"/>
          <w:lang w:val="en-GB"/>
        </w:rPr>
        <w:t>peakers</w:t>
      </w:r>
      <w:r w:rsidR="00CD7AFC" w:rsidRPr="006472B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7228F1B" w14:textId="4669FF32" w:rsidR="00CD7AFC" w:rsidRPr="006472B4" w:rsidRDefault="007B5997" w:rsidP="000626FC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517478">
        <w:rPr>
          <w:rFonts w:ascii="Arial" w:hAnsi="Arial" w:cs="Arial"/>
          <w:sz w:val="22"/>
          <w:szCs w:val="22"/>
          <w:lang w:val="en-GB"/>
        </w:rPr>
        <w:t xml:space="preserve">Emphasise the benefit of the </w:t>
      </w:r>
      <w:r w:rsidR="00616B3E" w:rsidRPr="006472B4">
        <w:rPr>
          <w:rFonts w:ascii="Arial" w:hAnsi="Arial" w:cs="Arial"/>
          <w:sz w:val="22"/>
          <w:szCs w:val="22"/>
          <w:lang w:val="en-GB"/>
        </w:rPr>
        <w:t>Learning</w:t>
      </w:r>
      <w:r w:rsidR="00874D78" w:rsidRPr="006472B4">
        <w:rPr>
          <w:rFonts w:ascii="Arial" w:hAnsi="Arial" w:cs="Arial"/>
          <w:sz w:val="22"/>
          <w:szCs w:val="22"/>
          <w:lang w:val="en-GB"/>
        </w:rPr>
        <w:t xml:space="preserve"> and Training </w:t>
      </w:r>
      <w:r w:rsidRPr="00517478">
        <w:rPr>
          <w:rFonts w:ascii="Arial" w:hAnsi="Arial" w:cs="Arial"/>
          <w:sz w:val="22"/>
          <w:szCs w:val="22"/>
          <w:lang w:val="en-GB"/>
        </w:rPr>
        <w:t xml:space="preserve">sessions for developing </w:t>
      </w:r>
      <w:r w:rsidR="00781103">
        <w:rPr>
          <w:rFonts w:ascii="Arial" w:hAnsi="Arial" w:cs="Arial"/>
          <w:sz w:val="22"/>
          <w:szCs w:val="22"/>
          <w:lang w:val="en-GB"/>
        </w:rPr>
        <w:t xml:space="preserve">professional </w:t>
      </w:r>
      <w:r w:rsidRPr="00517478">
        <w:rPr>
          <w:rFonts w:ascii="Arial" w:hAnsi="Arial" w:cs="Arial"/>
          <w:sz w:val="22"/>
          <w:szCs w:val="22"/>
          <w:lang w:val="en-GB"/>
        </w:rPr>
        <w:t>skills that will benefit your organisation:</w:t>
      </w:r>
    </w:p>
    <w:p w14:paraId="23D8CFF5" w14:textId="07C8F29E" w:rsidR="00874D78" w:rsidRPr="006472B4" w:rsidRDefault="00CD7AFC" w:rsidP="000626FC">
      <w:pPr>
        <w:pStyle w:val="Defaul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472B4">
        <w:rPr>
          <w:rFonts w:ascii="Arial" w:hAnsi="Arial" w:cs="Arial"/>
          <w:sz w:val="22"/>
          <w:szCs w:val="22"/>
          <w:lang w:val="en-GB"/>
        </w:rPr>
        <w:t xml:space="preserve">Check out the </w:t>
      </w:r>
      <w:r w:rsidR="001D7D65">
        <w:rPr>
          <w:rFonts w:ascii="Arial" w:hAnsi="Arial" w:cs="Arial"/>
          <w:sz w:val="22"/>
          <w:szCs w:val="22"/>
          <w:lang w:val="en-GB"/>
        </w:rPr>
        <w:t>pre-conference trainings</w:t>
      </w:r>
    </w:p>
    <w:p w14:paraId="4FAEB8FA" w14:textId="43105CC8" w:rsidR="00CD7AFC" w:rsidRPr="00517478" w:rsidRDefault="00874D78" w:rsidP="000626FC">
      <w:pPr>
        <w:pStyle w:val="Defaul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472B4">
        <w:rPr>
          <w:rFonts w:ascii="Arial" w:hAnsi="Arial" w:cs="Arial"/>
          <w:sz w:val="22"/>
          <w:szCs w:val="22"/>
          <w:lang w:val="en-GB"/>
        </w:rPr>
        <w:t xml:space="preserve">Check out </w:t>
      </w:r>
      <w:r w:rsidR="006E5429">
        <w:rPr>
          <w:rFonts w:ascii="Arial" w:hAnsi="Arial" w:cs="Arial"/>
          <w:sz w:val="22"/>
          <w:szCs w:val="22"/>
          <w:lang w:val="en-GB"/>
        </w:rPr>
        <w:t>the</w:t>
      </w:r>
      <w:r w:rsidRPr="006472B4">
        <w:rPr>
          <w:rFonts w:ascii="Arial" w:hAnsi="Arial" w:cs="Arial"/>
          <w:sz w:val="22"/>
          <w:szCs w:val="22"/>
          <w:lang w:val="en-GB"/>
        </w:rPr>
        <w:t xml:space="preserve"> </w:t>
      </w:r>
      <w:r w:rsidR="00616B3E" w:rsidRPr="006472B4">
        <w:rPr>
          <w:rFonts w:ascii="Arial" w:hAnsi="Arial" w:cs="Arial"/>
          <w:sz w:val="22"/>
          <w:szCs w:val="22"/>
          <w:lang w:val="en-GB"/>
        </w:rPr>
        <w:t>learning sessions</w:t>
      </w:r>
      <w:r w:rsidRPr="006472B4">
        <w:rPr>
          <w:rFonts w:ascii="Arial" w:hAnsi="Arial" w:cs="Arial"/>
          <w:sz w:val="22"/>
          <w:szCs w:val="22"/>
          <w:lang w:val="en-GB"/>
        </w:rPr>
        <w:t xml:space="preserve"> (skill development/ career development)</w:t>
      </w:r>
      <w:r w:rsidR="00616B3E" w:rsidRPr="006472B4">
        <w:rPr>
          <w:rFonts w:ascii="Arial" w:hAnsi="Arial" w:cs="Arial"/>
          <w:sz w:val="22"/>
          <w:szCs w:val="22"/>
          <w:lang w:val="en-GB"/>
        </w:rPr>
        <w:t xml:space="preserve"> designed to develop competencies applicable for your department/ organisation</w:t>
      </w:r>
    </w:p>
    <w:p w14:paraId="7CFB39E4" w14:textId="68580DB9" w:rsidR="007F3AE7" w:rsidRPr="006472B4" w:rsidRDefault="007F3AE7" w:rsidP="000626FC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517478">
        <w:rPr>
          <w:rFonts w:ascii="Arial" w:hAnsi="Arial" w:cs="Arial"/>
          <w:sz w:val="22"/>
          <w:szCs w:val="22"/>
          <w:lang w:val="en-GB"/>
        </w:rPr>
        <w:t>If you are a student, emphasise how your attendance will support your studies and the greater research group/unit/institute where you are based.</w:t>
      </w:r>
    </w:p>
    <w:p w14:paraId="6F856435" w14:textId="77777777" w:rsidR="009E5F6D" w:rsidRPr="006472B4" w:rsidRDefault="009E5F6D" w:rsidP="009E5F6D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6B623C9D" w14:textId="77777777" w:rsidR="009E5F6D" w:rsidRPr="006472B4" w:rsidRDefault="009E5F6D">
      <w:pPr>
        <w:rPr>
          <w:rStyle w:val="A1"/>
          <w:rFonts w:ascii="Arial" w:hAnsi="Arial" w:cs="Arial"/>
          <w:color w:val="auto"/>
          <w:sz w:val="22"/>
          <w:szCs w:val="22"/>
          <w:lang w:val="en-GB"/>
        </w:rPr>
      </w:pPr>
      <w:r w:rsidRPr="006472B4">
        <w:rPr>
          <w:rStyle w:val="A1"/>
          <w:rFonts w:ascii="Arial" w:hAnsi="Arial" w:cs="Arial"/>
          <w:color w:val="auto"/>
          <w:sz w:val="22"/>
          <w:szCs w:val="22"/>
          <w:lang w:val="en-GB"/>
        </w:rPr>
        <w:br w:type="page"/>
      </w:r>
    </w:p>
    <w:p w14:paraId="7A1D8795" w14:textId="67915A3C" w:rsidR="009E5F6D" w:rsidRPr="006472B4" w:rsidRDefault="00C81245" w:rsidP="00A847D6">
      <w:pPr>
        <w:jc w:val="center"/>
        <w:rPr>
          <w:rStyle w:val="A1"/>
          <w:rFonts w:ascii="Arial" w:hAnsi="Arial" w:cs="Arial"/>
          <w:b/>
          <w:color w:val="00B0F0"/>
          <w:sz w:val="36"/>
          <w:szCs w:val="36"/>
          <w:lang w:val="en-GB"/>
        </w:rPr>
      </w:pPr>
      <w:r w:rsidRPr="006472B4">
        <w:rPr>
          <w:rStyle w:val="A1"/>
          <w:rFonts w:ascii="Arial" w:hAnsi="Arial" w:cs="Arial"/>
          <w:b/>
          <w:color w:val="00B0F0"/>
          <w:sz w:val="36"/>
          <w:szCs w:val="36"/>
          <w:lang w:val="en-GB"/>
        </w:rPr>
        <w:lastRenderedPageBreak/>
        <w:t>Prepare a budget</w:t>
      </w:r>
    </w:p>
    <w:p w14:paraId="59E750B8" w14:textId="1FBDC8A9" w:rsidR="00F46A45" w:rsidRPr="006472B4" w:rsidRDefault="00F46A45" w:rsidP="000626FC">
      <w:pPr>
        <w:jc w:val="both"/>
        <w:rPr>
          <w:rFonts w:ascii="Arial" w:hAnsi="Arial" w:cs="Arial"/>
          <w:lang w:val="en-GB"/>
        </w:rPr>
      </w:pPr>
      <w:r w:rsidRPr="006472B4">
        <w:rPr>
          <w:rFonts w:ascii="Arial" w:hAnsi="Arial" w:cs="Arial"/>
          <w:lang w:val="en-GB"/>
        </w:rPr>
        <w:t>A few additional expenses come along with attending a conference, especially if you’re arriving from</w:t>
      </w:r>
      <w:r w:rsidR="00102F32" w:rsidRPr="006472B4">
        <w:rPr>
          <w:rFonts w:ascii="Arial" w:hAnsi="Arial" w:cs="Arial"/>
          <w:lang w:val="en-GB"/>
        </w:rPr>
        <w:t xml:space="preserve"> outside of the host city or </w:t>
      </w:r>
      <w:r w:rsidR="00AE57FF">
        <w:rPr>
          <w:rFonts w:ascii="Arial" w:hAnsi="Arial" w:cs="Arial"/>
          <w:lang w:val="en-GB"/>
        </w:rPr>
        <w:t>abroad</w:t>
      </w:r>
      <w:r w:rsidRPr="006472B4">
        <w:rPr>
          <w:rFonts w:ascii="Arial" w:hAnsi="Arial" w:cs="Arial"/>
          <w:lang w:val="en-GB"/>
        </w:rPr>
        <w:t>. Before you can</w:t>
      </w:r>
      <w:r w:rsidR="00102F32" w:rsidRPr="006472B4">
        <w:rPr>
          <w:rFonts w:ascii="Arial" w:hAnsi="Arial" w:cs="Arial"/>
          <w:lang w:val="en-GB"/>
        </w:rPr>
        <w:t xml:space="preserve"> approach your supervisor or manager for financial support you </w:t>
      </w:r>
      <w:r w:rsidR="00AE57FF">
        <w:rPr>
          <w:rFonts w:ascii="Arial" w:hAnsi="Arial" w:cs="Arial"/>
          <w:lang w:val="en-GB"/>
        </w:rPr>
        <w:t xml:space="preserve">would </w:t>
      </w:r>
      <w:r w:rsidR="00102F32" w:rsidRPr="006472B4">
        <w:rPr>
          <w:rFonts w:ascii="Arial" w:hAnsi="Arial" w:cs="Arial"/>
          <w:lang w:val="en-GB"/>
        </w:rPr>
        <w:t>need to know how much financial support you m</w:t>
      </w:r>
      <w:r w:rsidR="00AE57FF">
        <w:rPr>
          <w:rFonts w:ascii="Arial" w:hAnsi="Arial" w:cs="Arial"/>
          <w:lang w:val="en-GB"/>
        </w:rPr>
        <w:t>ay</w:t>
      </w:r>
      <w:r w:rsidR="00102F32" w:rsidRPr="006472B4">
        <w:rPr>
          <w:rFonts w:ascii="Arial" w:hAnsi="Arial" w:cs="Arial"/>
          <w:lang w:val="en-GB"/>
        </w:rPr>
        <w:t xml:space="preserve"> need</w:t>
      </w:r>
      <w:r w:rsidR="00AE57FF">
        <w:rPr>
          <w:rFonts w:ascii="Arial" w:hAnsi="Arial" w:cs="Arial"/>
          <w:lang w:val="en-GB"/>
        </w:rPr>
        <w:t xml:space="preserve"> </w:t>
      </w:r>
      <w:r w:rsidR="00102F32" w:rsidRPr="006472B4">
        <w:rPr>
          <w:rFonts w:ascii="Arial" w:hAnsi="Arial" w:cs="Arial"/>
          <w:lang w:val="en-GB"/>
        </w:rPr>
        <w:t xml:space="preserve">and </w:t>
      </w:r>
      <w:r w:rsidR="00AE57FF">
        <w:rPr>
          <w:rFonts w:ascii="Arial" w:hAnsi="Arial" w:cs="Arial"/>
          <w:lang w:val="en-GB"/>
        </w:rPr>
        <w:t xml:space="preserve">also </w:t>
      </w:r>
      <w:r w:rsidR="00102F32" w:rsidRPr="006472B4">
        <w:rPr>
          <w:rFonts w:ascii="Arial" w:hAnsi="Arial" w:cs="Arial"/>
          <w:lang w:val="en-GB"/>
        </w:rPr>
        <w:t xml:space="preserve">be able to </w:t>
      </w:r>
      <w:r w:rsidRPr="006472B4">
        <w:rPr>
          <w:rFonts w:ascii="Arial" w:hAnsi="Arial" w:cs="Arial"/>
          <w:lang w:val="en-GB"/>
        </w:rPr>
        <w:t>justify these expenses</w:t>
      </w:r>
      <w:r w:rsidR="00102F32" w:rsidRPr="006472B4">
        <w:rPr>
          <w:rFonts w:ascii="Arial" w:hAnsi="Arial" w:cs="Arial"/>
          <w:lang w:val="en-GB"/>
        </w:rPr>
        <w:t>. The best way to do this is to</w:t>
      </w:r>
      <w:r w:rsidRPr="006472B4">
        <w:rPr>
          <w:rFonts w:ascii="Arial" w:hAnsi="Arial" w:cs="Arial"/>
          <w:lang w:val="en-GB"/>
        </w:rPr>
        <w:t xml:space="preserve"> work out what these expenses are. </w:t>
      </w:r>
      <w:r w:rsidR="00102F32" w:rsidRPr="006472B4">
        <w:rPr>
          <w:rFonts w:ascii="Arial" w:hAnsi="Arial" w:cs="Arial"/>
          <w:lang w:val="en-GB"/>
        </w:rPr>
        <w:t>F</w:t>
      </w:r>
      <w:r w:rsidRPr="006472B4">
        <w:rPr>
          <w:rFonts w:ascii="Arial" w:hAnsi="Arial" w:cs="Arial"/>
          <w:lang w:val="en-GB"/>
        </w:rPr>
        <w:t xml:space="preserve">ill in </w:t>
      </w:r>
      <w:r w:rsidR="00102F32" w:rsidRPr="006472B4">
        <w:rPr>
          <w:rFonts w:ascii="Arial" w:hAnsi="Arial" w:cs="Arial"/>
          <w:lang w:val="en-GB"/>
        </w:rPr>
        <w:t>the table below</w:t>
      </w:r>
      <w:r w:rsidR="00FE253A">
        <w:rPr>
          <w:rFonts w:ascii="Arial" w:hAnsi="Arial" w:cs="Arial"/>
          <w:lang w:val="en-GB"/>
        </w:rPr>
        <w:t xml:space="preserve"> (</w:t>
      </w:r>
      <w:hyperlink r:id="rId17" w:history="1">
        <w:r w:rsidR="00FE253A" w:rsidRPr="00F76425">
          <w:rPr>
            <w:rStyle w:val="Hyperlink"/>
            <w:rFonts w:ascii="Arial" w:hAnsi="Arial" w:cs="Arial"/>
            <w:lang w:val="en-GB"/>
          </w:rPr>
          <w:t>or use the Cost Overview Template</w:t>
        </w:r>
      </w:hyperlink>
      <w:r w:rsidR="00FE253A">
        <w:rPr>
          <w:rFonts w:ascii="Arial" w:hAnsi="Arial" w:cs="Arial"/>
          <w:lang w:val="en-GB"/>
        </w:rPr>
        <w:t>)</w:t>
      </w:r>
      <w:r w:rsidR="00102F32" w:rsidRPr="006472B4">
        <w:rPr>
          <w:rFonts w:ascii="Arial" w:hAnsi="Arial" w:cs="Arial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523"/>
      </w:tblGrid>
      <w:tr w:rsidR="00102F32" w:rsidRPr="00517478" w14:paraId="3D72ABF1" w14:textId="77777777" w:rsidTr="006472B4">
        <w:trPr>
          <w:trHeight w:val="244"/>
        </w:trPr>
        <w:tc>
          <w:tcPr>
            <w:tcW w:w="4606" w:type="dxa"/>
          </w:tcPr>
          <w:p w14:paraId="661A68B8" w14:textId="00D99AFD" w:rsidR="00102F32" w:rsidRPr="006472B4" w:rsidRDefault="00102F32" w:rsidP="006472B4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Conference Registration Full-Conference</w:t>
            </w:r>
          </w:p>
        </w:tc>
        <w:tc>
          <w:tcPr>
            <w:tcW w:w="4606" w:type="dxa"/>
          </w:tcPr>
          <w:p w14:paraId="1E304924" w14:textId="371B7C48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€ / R</w:t>
            </w:r>
          </w:p>
        </w:tc>
      </w:tr>
      <w:tr w:rsidR="00102F32" w:rsidRPr="00517478" w14:paraId="11C76662" w14:textId="77777777" w:rsidTr="009E5F6D">
        <w:tc>
          <w:tcPr>
            <w:tcW w:w="4606" w:type="dxa"/>
          </w:tcPr>
          <w:p w14:paraId="733B096D" w14:textId="39CF0B3A" w:rsidR="00102F32" w:rsidRPr="006472B4" w:rsidRDefault="00102F32" w:rsidP="00C8062B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Pre-conference </w:t>
            </w:r>
            <w:r w:rsidR="00FE253A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4606" w:type="dxa"/>
          </w:tcPr>
          <w:p w14:paraId="3AE58260" w14:textId="050DC9F4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€ / R</w:t>
            </w:r>
          </w:p>
        </w:tc>
      </w:tr>
      <w:tr w:rsidR="00102F32" w:rsidRPr="00517478" w14:paraId="21AA38F9" w14:textId="77777777" w:rsidTr="009E5F6D">
        <w:tc>
          <w:tcPr>
            <w:tcW w:w="4606" w:type="dxa"/>
          </w:tcPr>
          <w:p w14:paraId="29AF7859" w14:textId="7D09490A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Attending a Technical Tour </w:t>
            </w:r>
          </w:p>
        </w:tc>
        <w:tc>
          <w:tcPr>
            <w:tcW w:w="4606" w:type="dxa"/>
          </w:tcPr>
          <w:p w14:paraId="4BA8B164" w14:textId="6843F5B3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€ / R</w:t>
            </w:r>
          </w:p>
        </w:tc>
      </w:tr>
      <w:tr w:rsidR="00102F32" w:rsidRPr="00517478" w14:paraId="2A29AE72" w14:textId="77777777" w:rsidTr="009E5F6D">
        <w:tc>
          <w:tcPr>
            <w:tcW w:w="4606" w:type="dxa"/>
          </w:tcPr>
          <w:p w14:paraId="1A5874A9" w14:textId="77777777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Airfare</w:t>
            </w:r>
          </w:p>
        </w:tc>
        <w:tc>
          <w:tcPr>
            <w:tcW w:w="4606" w:type="dxa"/>
          </w:tcPr>
          <w:p w14:paraId="4E8046D1" w14:textId="1235B19E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€ / R</w:t>
            </w:r>
          </w:p>
        </w:tc>
      </w:tr>
      <w:tr w:rsidR="00102F32" w:rsidRPr="00517478" w14:paraId="23F0D465" w14:textId="77777777" w:rsidTr="009E5F6D">
        <w:tc>
          <w:tcPr>
            <w:tcW w:w="4606" w:type="dxa"/>
          </w:tcPr>
          <w:p w14:paraId="1C16222F" w14:textId="77777777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Visa cost (if required)</w:t>
            </w:r>
          </w:p>
        </w:tc>
        <w:tc>
          <w:tcPr>
            <w:tcW w:w="4606" w:type="dxa"/>
          </w:tcPr>
          <w:p w14:paraId="182A2597" w14:textId="77777777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€ / R</w:t>
            </w:r>
          </w:p>
        </w:tc>
      </w:tr>
      <w:tr w:rsidR="00102F32" w:rsidRPr="00517478" w14:paraId="5C057704" w14:textId="77777777" w:rsidTr="009E5F6D">
        <w:tc>
          <w:tcPr>
            <w:tcW w:w="4606" w:type="dxa"/>
          </w:tcPr>
          <w:p w14:paraId="6910E58E" w14:textId="77777777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Accommodation (x nights)</w:t>
            </w:r>
          </w:p>
        </w:tc>
        <w:tc>
          <w:tcPr>
            <w:tcW w:w="4606" w:type="dxa"/>
          </w:tcPr>
          <w:p w14:paraId="484361A3" w14:textId="30EBA8DB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€ / R</w:t>
            </w:r>
          </w:p>
        </w:tc>
      </w:tr>
      <w:tr w:rsidR="00102F32" w:rsidRPr="00517478" w14:paraId="331F3C98" w14:textId="77777777" w:rsidTr="009E5F6D">
        <w:tc>
          <w:tcPr>
            <w:tcW w:w="4606" w:type="dxa"/>
          </w:tcPr>
          <w:p w14:paraId="58B3B542" w14:textId="77777777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Transportation (to and from airport at home and onsite)</w:t>
            </w:r>
          </w:p>
        </w:tc>
        <w:tc>
          <w:tcPr>
            <w:tcW w:w="4606" w:type="dxa"/>
          </w:tcPr>
          <w:p w14:paraId="013D98E5" w14:textId="5BB9A4B6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€ / R</w:t>
            </w:r>
          </w:p>
        </w:tc>
      </w:tr>
      <w:tr w:rsidR="00102F32" w:rsidRPr="00517478" w14:paraId="408CEED9" w14:textId="77777777" w:rsidTr="009E5F6D">
        <w:tc>
          <w:tcPr>
            <w:tcW w:w="4606" w:type="dxa"/>
          </w:tcPr>
          <w:p w14:paraId="50645DEC" w14:textId="5D45A363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Subsistence (check your </w:t>
            </w:r>
            <w:r w:rsidR="006E5429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organisation</w:t>
            </w: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’s policies to see if you have a per diem/ estimate daily cost)</w:t>
            </w:r>
          </w:p>
        </w:tc>
        <w:tc>
          <w:tcPr>
            <w:tcW w:w="4606" w:type="dxa"/>
          </w:tcPr>
          <w:p w14:paraId="35740FBF" w14:textId="539A04ED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€ / R</w:t>
            </w:r>
          </w:p>
        </w:tc>
      </w:tr>
      <w:tr w:rsidR="00102F32" w:rsidRPr="00517478" w14:paraId="10B81FD5" w14:textId="77777777" w:rsidTr="009E5F6D">
        <w:tc>
          <w:tcPr>
            <w:tcW w:w="4606" w:type="dxa"/>
          </w:tcPr>
          <w:p w14:paraId="79B3DA36" w14:textId="77777777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4606" w:type="dxa"/>
          </w:tcPr>
          <w:p w14:paraId="03C75297" w14:textId="56BBCA85" w:rsidR="00102F32" w:rsidRPr="006472B4" w:rsidRDefault="00102F32" w:rsidP="00102F32">
            <w:pPr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6472B4">
              <w:rPr>
                <w:rStyle w:val="A1"/>
                <w:rFonts w:ascii="Arial" w:hAnsi="Arial" w:cs="Arial"/>
                <w:color w:val="auto"/>
                <w:sz w:val="22"/>
                <w:szCs w:val="22"/>
                <w:lang w:val="en-GB"/>
              </w:rPr>
              <w:t>€ / R</w:t>
            </w:r>
          </w:p>
        </w:tc>
      </w:tr>
    </w:tbl>
    <w:p w14:paraId="02A9F1F8" w14:textId="77777777" w:rsidR="009E5F6D" w:rsidRPr="006472B4" w:rsidRDefault="009E5F6D" w:rsidP="009E5F6D">
      <w:pPr>
        <w:rPr>
          <w:rStyle w:val="A1"/>
          <w:rFonts w:ascii="Arial" w:hAnsi="Arial" w:cs="Arial"/>
          <w:color w:val="auto"/>
          <w:sz w:val="22"/>
          <w:szCs w:val="22"/>
          <w:lang w:val="en-GB"/>
        </w:rPr>
      </w:pPr>
    </w:p>
    <w:p w14:paraId="4CB4646D" w14:textId="77777777" w:rsidR="008B0D15" w:rsidRPr="006472B4" w:rsidRDefault="008B0D15">
      <w:pPr>
        <w:rPr>
          <w:rFonts w:ascii="Arial" w:hAnsi="Arial" w:cs="Arial"/>
          <w:lang w:val="en-GB"/>
        </w:rPr>
      </w:pPr>
      <w:r w:rsidRPr="006472B4">
        <w:rPr>
          <w:rFonts w:ascii="Arial" w:hAnsi="Arial" w:cs="Arial"/>
          <w:lang w:val="en-GB"/>
        </w:rPr>
        <w:br w:type="page"/>
      </w:r>
    </w:p>
    <w:p w14:paraId="3F7D7F51" w14:textId="7D5522A9" w:rsidR="008B0D15" w:rsidRPr="006472B4" w:rsidRDefault="00C8062B" w:rsidP="00A847D6">
      <w:pPr>
        <w:spacing w:after="60"/>
        <w:jc w:val="center"/>
        <w:rPr>
          <w:rFonts w:ascii="Arial" w:hAnsi="Arial" w:cs="Arial"/>
          <w:b/>
          <w:color w:val="00B0F0"/>
          <w:sz w:val="36"/>
          <w:lang w:val="en-GB"/>
        </w:rPr>
      </w:pPr>
      <w:r w:rsidRPr="00517478">
        <w:rPr>
          <w:rFonts w:ascii="Arial" w:hAnsi="Arial" w:cs="Arial"/>
          <w:b/>
          <w:color w:val="00B0F0"/>
          <w:sz w:val="36"/>
          <w:lang w:val="en-GB"/>
        </w:rPr>
        <w:lastRenderedPageBreak/>
        <w:t xml:space="preserve">Motivation </w:t>
      </w:r>
      <w:r w:rsidR="008B0D15" w:rsidRPr="006472B4">
        <w:rPr>
          <w:rFonts w:ascii="Arial" w:hAnsi="Arial" w:cs="Arial"/>
          <w:b/>
          <w:color w:val="00B0F0"/>
          <w:sz w:val="36"/>
          <w:lang w:val="en-GB"/>
        </w:rPr>
        <w:t>Letter</w:t>
      </w:r>
    </w:p>
    <w:p w14:paraId="4C8A2F7A" w14:textId="7978C92C" w:rsidR="00CC272E" w:rsidRDefault="008B0D15" w:rsidP="000626FC">
      <w:pPr>
        <w:spacing w:after="120"/>
        <w:jc w:val="both"/>
        <w:rPr>
          <w:rStyle w:val="A1"/>
          <w:rFonts w:ascii="Arial" w:hAnsi="Arial" w:cs="Arial"/>
          <w:color w:val="auto"/>
          <w:sz w:val="22"/>
          <w:szCs w:val="22"/>
          <w:lang w:val="en-GB"/>
        </w:rPr>
      </w:pPr>
      <w:r w:rsidRPr="006472B4">
        <w:rPr>
          <w:rStyle w:val="A1"/>
          <w:rFonts w:ascii="Arial" w:hAnsi="Arial" w:cs="Arial"/>
          <w:color w:val="auto"/>
          <w:sz w:val="22"/>
          <w:szCs w:val="22"/>
          <w:lang w:val="en-GB"/>
        </w:rPr>
        <w:t>Now that you are well prepared it is time to put your proposal in writing to your manager</w:t>
      </w:r>
      <w:r w:rsidR="00C8062B" w:rsidRPr="00517478">
        <w:rPr>
          <w:rStyle w:val="A1"/>
          <w:rFonts w:ascii="Arial" w:hAnsi="Arial" w:cs="Arial"/>
          <w:color w:val="auto"/>
          <w:sz w:val="22"/>
          <w:szCs w:val="22"/>
          <w:lang w:val="en-GB"/>
        </w:rPr>
        <w:t>, supervisor, or</w:t>
      </w:r>
      <w:r w:rsidR="00525089">
        <w:rPr>
          <w:rStyle w:val="A1"/>
          <w:rFonts w:ascii="Arial" w:hAnsi="Arial" w:cs="Arial"/>
          <w:color w:val="auto"/>
          <w:sz w:val="22"/>
          <w:szCs w:val="22"/>
          <w:lang w:val="en-GB"/>
        </w:rPr>
        <w:t xml:space="preserve"> to</w:t>
      </w:r>
      <w:r w:rsidR="00C8062B" w:rsidRPr="00517478">
        <w:rPr>
          <w:rStyle w:val="A1"/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FE253A">
        <w:rPr>
          <w:rStyle w:val="A1"/>
          <w:rFonts w:ascii="Arial" w:hAnsi="Arial" w:cs="Arial"/>
          <w:color w:val="auto"/>
          <w:sz w:val="22"/>
          <w:szCs w:val="22"/>
          <w:lang w:val="en-GB"/>
        </w:rPr>
        <w:t xml:space="preserve">prepare your </w:t>
      </w:r>
      <w:r w:rsidR="00C8062B" w:rsidRPr="00517478">
        <w:rPr>
          <w:rStyle w:val="A1"/>
          <w:rFonts w:ascii="Arial" w:hAnsi="Arial" w:cs="Arial"/>
          <w:color w:val="auto"/>
          <w:sz w:val="22"/>
          <w:szCs w:val="22"/>
          <w:lang w:val="en-GB"/>
        </w:rPr>
        <w:t>application for a grant</w:t>
      </w:r>
      <w:r w:rsidRPr="006472B4">
        <w:rPr>
          <w:rStyle w:val="A1"/>
          <w:rFonts w:ascii="Arial" w:hAnsi="Arial" w:cs="Arial"/>
          <w:color w:val="auto"/>
          <w:sz w:val="22"/>
          <w:szCs w:val="22"/>
          <w:lang w:val="en-GB"/>
        </w:rPr>
        <w:t xml:space="preserve">. </w:t>
      </w:r>
      <w:hyperlink r:id="rId18" w:history="1">
        <w:r w:rsidR="00FE253A" w:rsidRPr="00983407">
          <w:rPr>
            <w:rStyle w:val="Hyperlink"/>
            <w:rFonts w:ascii="Arial" w:hAnsi="Arial" w:cs="Arial"/>
            <w:lang w:val="en-GB"/>
          </w:rPr>
          <w:t>Click here t</w:t>
        </w:r>
        <w:r w:rsidRPr="00983407">
          <w:rPr>
            <w:rStyle w:val="Hyperlink"/>
            <w:rFonts w:ascii="Arial" w:hAnsi="Arial" w:cs="Arial"/>
            <w:lang w:val="en-GB"/>
          </w:rPr>
          <w:t xml:space="preserve">o download the </w:t>
        </w:r>
        <w:r w:rsidR="00FE253A" w:rsidRPr="00983407">
          <w:rPr>
            <w:rStyle w:val="Hyperlink"/>
            <w:rFonts w:ascii="Arial" w:hAnsi="Arial" w:cs="Arial"/>
            <w:lang w:val="en-GB"/>
          </w:rPr>
          <w:t>Motivation</w:t>
        </w:r>
        <w:r w:rsidRPr="00983407">
          <w:rPr>
            <w:rStyle w:val="Hyperlink"/>
            <w:rFonts w:ascii="Arial" w:hAnsi="Arial" w:cs="Arial"/>
            <w:lang w:val="en-GB"/>
          </w:rPr>
          <w:t xml:space="preserve"> letter template</w:t>
        </w:r>
      </w:hyperlink>
      <w:r w:rsidR="00FE253A">
        <w:rPr>
          <w:rStyle w:val="A1"/>
          <w:rFonts w:ascii="Arial" w:hAnsi="Arial" w:cs="Arial"/>
          <w:color w:val="auto"/>
          <w:sz w:val="22"/>
          <w:szCs w:val="22"/>
          <w:lang w:val="en-GB"/>
        </w:rPr>
        <w:t>, or copy the text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983407" w:rsidRPr="00983407" w14:paraId="25BA2860" w14:textId="77777777" w:rsidTr="000626FC">
        <w:trPr>
          <w:trHeight w:val="10790"/>
        </w:trPr>
        <w:tc>
          <w:tcPr>
            <w:tcW w:w="9300" w:type="dxa"/>
          </w:tcPr>
          <w:p w14:paraId="71AB9FEC" w14:textId="77777777" w:rsidR="00983407" w:rsidRPr="00525089" w:rsidRDefault="00983407" w:rsidP="00983407">
            <w:pPr>
              <w:ind w:firstLine="6120"/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bookmarkStart w:id="0" w:name="_Hlk483058126"/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&lt;Insert your address 1&gt;</w:t>
            </w:r>
          </w:p>
          <w:p w14:paraId="602311A6" w14:textId="77777777" w:rsidR="00983407" w:rsidRPr="00525089" w:rsidRDefault="00983407" w:rsidP="00983407">
            <w:pPr>
              <w:ind w:firstLine="6120"/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&lt;Insert your address 2&gt;</w:t>
            </w:r>
          </w:p>
          <w:p w14:paraId="3C690351" w14:textId="77777777" w:rsidR="00983407" w:rsidRPr="00525089" w:rsidRDefault="00983407" w:rsidP="00983407">
            <w:pPr>
              <w:ind w:firstLine="6120"/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&lt;insert email address&gt;</w:t>
            </w:r>
          </w:p>
          <w:p w14:paraId="23B1177D" w14:textId="77777777" w:rsidR="00983407" w:rsidRPr="00525089" w:rsidRDefault="00983407" w:rsidP="00983407">
            <w:pPr>
              <w:ind w:firstLine="6120"/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&lt;insert date&gt;</w:t>
            </w:r>
          </w:p>
          <w:p w14:paraId="5BDEE0D0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&lt;Insert your manager’s address 1&gt;</w:t>
            </w:r>
          </w:p>
          <w:p w14:paraId="10637391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&lt;Insert your manager’s address 2&gt;</w:t>
            </w:r>
          </w:p>
          <w:p w14:paraId="525539A5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&lt;insert manager’s email address&gt;</w:t>
            </w:r>
          </w:p>
          <w:p w14:paraId="2A916315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2692E4F0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Dear 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&lt;insert Manager’s name&gt;</w:t>
            </w:r>
          </w:p>
          <w:p w14:paraId="6C658987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0E59DEAE" w14:textId="30A8CED9" w:rsidR="00983407" w:rsidRPr="00525089" w:rsidRDefault="00983407" w:rsidP="00983407">
            <w:pPr>
              <w:contextualSpacing/>
              <w:jc w:val="both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The International Water Associations (IWA) 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 xml:space="preserve">&lt;in collaboration </w:t>
            </w:r>
            <w:r w:rsidR="00A847D6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the Water Institute of Southern Africa (WISA) and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 xml:space="preserve"> the South African Young Water Professional’s&gt;&lt;is/are&gt;</w:t>
            </w: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 hosting 8th International Young Water Professionals Conference in Cape Town, South Africa during 10–13 December 2017. The IYWPC (</w:t>
            </w:r>
            <w:hyperlink r:id="rId19" w:history="1">
              <w:r w:rsidRPr="00525089">
                <w:rPr>
                  <w:rStyle w:val="Hyperlink"/>
                  <w:rFonts w:ascii="Arial" w:hAnsi="Arial" w:cs="Arial"/>
                  <w:sz w:val="16"/>
                  <w:szCs w:val="20"/>
                  <w:lang w:val="en-GB"/>
                </w:rPr>
                <w:t>www.iwaywpconference.org</w:t>
              </w:r>
            </w:hyperlink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>) brings together 400 water, environment and other related young professionals from approximately 50 countries worldwide with the  priority mandate to provide capacity building and skill</w:t>
            </w:r>
            <w:r w:rsidR="00A847D6">
              <w:rPr>
                <w:rFonts w:ascii="Arial" w:hAnsi="Arial" w:cs="Arial"/>
                <w:sz w:val="16"/>
                <w:szCs w:val="20"/>
                <w:lang w:val="en-GB"/>
              </w:rPr>
              <w:t>s</w:t>
            </w: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 development opportunities to young professionals (those under 35 years old) within the water sector.  </w:t>
            </w:r>
          </w:p>
          <w:p w14:paraId="28C07C93" w14:textId="77777777" w:rsidR="00983407" w:rsidRPr="00525089" w:rsidRDefault="00983407" w:rsidP="00983407">
            <w:pPr>
              <w:contextualSpacing/>
              <w:jc w:val="both"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7B77D230" w14:textId="77777777" w:rsidR="00983407" w:rsidRPr="00525089" w:rsidRDefault="00983407" w:rsidP="00983407">
            <w:pPr>
              <w:contextualSpacing/>
              <w:jc w:val="both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 April 2017 I submitted an abstract to attend the conference and am fortunate to have been accepted for an oral / Poster and Thesis presentation of my paper entitled “ …  Furthermore</w:t>
            </w: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>,&gt; after reviewing the draft conference programme under the theme ‘</w:t>
            </w:r>
            <w:r w:rsidRPr="00525089">
              <w:rPr>
                <w:rFonts w:ascii="Arial" w:hAnsi="Arial" w:cs="Arial"/>
                <w:i/>
                <w:iCs/>
                <w:sz w:val="16"/>
                <w:szCs w:val="20"/>
                <w:lang w:val="en-GB"/>
              </w:rPr>
              <w:t>Building Leaders &amp; Making Impact’</w:t>
            </w: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, and the overview detailing the benefits of attending, I believe that participation at this conference will be of significant benefit not only to myself personally, but also to 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&lt;Organisation&gt; for, inter alia, the following reasons:</w:t>
            </w:r>
          </w:p>
          <w:p w14:paraId="3EC783E2" w14:textId="77777777" w:rsidR="00983407" w:rsidRPr="00525089" w:rsidRDefault="00983407" w:rsidP="00983407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&lt;Insert priority&gt;</w:t>
            </w:r>
          </w:p>
          <w:p w14:paraId="071B461A" w14:textId="77777777" w:rsidR="00983407" w:rsidRPr="00525089" w:rsidRDefault="00983407" w:rsidP="00983407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&lt;Insert priority&gt;</w:t>
            </w:r>
          </w:p>
          <w:p w14:paraId="3C5D147C" w14:textId="77777777" w:rsidR="00983407" w:rsidRPr="00525089" w:rsidRDefault="00983407" w:rsidP="00983407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&lt;Insert priority&gt;</w:t>
            </w:r>
          </w:p>
          <w:p w14:paraId="59E7A5FF" w14:textId="77777777" w:rsidR="00983407" w:rsidRPr="00525089" w:rsidRDefault="00983407" w:rsidP="00983407">
            <w:pPr>
              <w:contextualSpacing/>
              <w:jc w:val="both"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26D81662" w14:textId="77777777" w:rsidR="00983407" w:rsidRPr="00525089" w:rsidRDefault="00983407" w:rsidP="00983407">
            <w:pPr>
              <w:contextualSpacing/>
              <w:jc w:val="both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The conference will enable me to attend several professional sessions directly applicable to my work, and will provide a platform for networking with a variety of water industry experts and colleagues both locally and internationally. </w:t>
            </w:r>
          </w:p>
          <w:p w14:paraId="4ADF72E9" w14:textId="77777777" w:rsidR="00983407" w:rsidRPr="00525089" w:rsidRDefault="00983407" w:rsidP="00983407">
            <w:pPr>
              <w:contextualSpacing/>
              <w:jc w:val="both"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79482F28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Across these four days, I will be able to: </w:t>
            </w:r>
          </w:p>
          <w:p w14:paraId="6145FB8E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54D05153" w14:textId="77777777" w:rsidR="00983407" w:rsidRPr="00525089" w:rsidRDefault="00983407" w:rsidP="00983407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&lt;Hear from expert keynote speakers from across the world</w:t>
            </w:r>
          </w:p>
          <w:p w14:paraId="56CCB5B7" w14:textId="77777777" w:rsidR="00983407" w:rsidRPr="00525089" w:rsidRDefault="00983407" w:rsidP="00983407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 xml:space="preserve">Update my knowledge through technical sessions </w:t>
            </w:r>
          </w:p>
          <w:p w14:paraId="06642226" w14:textId="77777777" w:rsidR="00983407" w:rsidRPr="00525089" w:rsidRDefault="00983407" w:rsidP="00983407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Discuss and collaborate on &lt;insert your field&gt; relevant workshops</w:t>
            </w:r>
          </w:p>
          <w:p w14:paraId="4A7EB829" w14:textId="77777777" w:rsidR="00983407" w:rsidRPr="00525089" w:rsidRDefault="00983407" w:rsidP="00983407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Benefit from networking opportunities with a diverse range of water professionals</w:t>
            </w:r>
          </w:p>
          <w:p w14:paraId="7A6BEB1C" w14:textId="77777777" w:rsidR="00983407" w:rsidRPr="00525089" w:rsidRDefault="00983407" w:rsidP="00983407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Network with the key exhibitors</w:t>
            </w:r>
          </w:p>
          <w:p w14:paraId="192798CB" w14:textId="77777777" w:rsidR="00983407" w:rsidRPr="00525089" w:rsidRDefault="00983407" w:rsidP="00983407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 xml:space="preserve">insert specific business/networking opportunities for your organisation&gt; </w:t>
            </w:r>
          </w:p>
          <w:p w14:paraId="1F1D74E5" w14:textId="77777777" w:rsidR="00983407" w:rsidRPr="00525089" w:rsidRDefault="00983407" w:rsidP="00983407">
            <w:pPr>
              <w:contextualSpacing/>
              <w:jc w:val="both"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</w:p>
          <w:p w14:paraId="481A442A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As you may be aware, the IYWPC aims to provide accessible and affordable platforms at a not-for-profit model. This conference provides significant value for money. Based on the above I would like to seek approval for attending the conference. To attend I would require 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&lt;X&gt;</w:t>
            </w: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 days leave. Furthermore, I would also like to enquire as to whether &lt;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 xml:space="preserve">Organisation&gt; </w:t>
            </w: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>would be able to assist with financial support to facilitate my attendance. For your reference below is a summary of the event costs.</w:t>
            </w: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br/>
            </w:r>
          </w:p>
          <w:p w14:paraId="32B5EA55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Registration Fee: € / R 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 xml:space="preserve">&lt; </w:t>
            </w:r>
            <w:hyperlink r:id="rId20" w:history="1">
              <w:r w:rsidRPr="00525089">
                <w:rPr>
                  <w:rStyle w:val="Hyperlink"/>
                  <w:rFonts w:ascii="Arial" w:hAnsi="Arial" w:cs="Arial"/>
                  <w:sz w:val="16"/>
                  <w:szCs w:val="20"/>
                  <w:lang w:val="en-GB"/>
                </w:rPr>
                <w:t>check registration rates here and insert the relevant registration fee for you</w:t>
              </w:r>
            </w:hyperlink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&gt;</w:t>
            </w:r>
          </w:p>
          <w:p w14:paraId="07EB8803" w14:textId="40346442" w:rsidR="00983407" w:rsidRPr="00525089" w:rsidRDefault="00983407" w:rsidP="00983407">
            <w:pPr>
              <w:contextualSpacing/>
              <w:rPr>
                <w:rFonts w:ascii="Arial" w:hAnsi="Arial" w:cs="Arial"/>
                <w:color w:val="FF0000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>Airfare:   € / R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[xxx]</w:t>
            </w: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br/>
              <w:t xml:space="preserve">Transportation: € / R 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[xxx]</w:t>
            </w: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br/>
              <w:t>Accommodation: € / R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[xxx]</w:t>
            </w: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br/>
              <w:t>Subsistence Meals: €</w:t>
            </w:r>
            <w:r w:rsidRPr="00525089">
              <w:rPr>
                <w:rFonts w:ascii="Arial" w:hAnsi="Arial" w:cs="Arial"/>
                <w:color w:val="FF0000"/>
                <w:sz w:val="16"/>
                <w:szCs w:val="20"/>
                <w:lang w:val="en-GB"/>
              </w:rPr>
              <w:t xml:space="preserve"> </w:t>
            </w:r>
            <w:r w:rsidRPr="00525089">
              <w:rPr>
                <w:rFonts w:ascii="Arial" w:hAnsi="Arial" w:cs="Arial"/>
                <w:color w:val="000000" w:themeColor="text1"/>
                <w:sz w:val="16"/>
                <w:szCs w:val="20"/>
                <w:lang w:val="en-GB"/>
              </w:rPr>
              <w:t>/</w:t>
            </w:r>
            <w:r w:rsidRPr="00525089">
              <w:rPr>
                <w:rFonts w:ascii="Arial" w:hAnsi="Arial" w:cs="Arial"/>
                <w:color w:val="FF0000"/>
                <w:sz w:val="16"/>
                <w:szCs w:val="20"/>
                <w:lang w:val="en-GB"/>
              </w:rPr>
              <w:t xml:space="preserve"> </w:t>
            </w:r>
            <w:r w:rsidRPr="00525089">
              <w:rPr>
                <w:rFonts w:ascii="Arial" w:hAnsi="Arial" w:cs="Arial"/>
                <w:color w:val="000000" w:themeColor="text1"/>
                <w:sz w:val="16"/>
                <w:szCs w:val="20"/>
                <w:lang w:val="en-GB"/>
              </w:rPr>
              <w:t>R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 xml:space="preserve">[xxx]   </w:t>
            </w: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br/>
            </w:r>
            <w:bookmarkStart w:id="1" w:name="_GoBack"/>
            <w:bookmarkEnd w:id="1"/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TOTAL:  € / R </w:t>
            </w:r>
            <w:r w:rsidRPr="00525089">
              <w:rPr>
                <w:rFonts w:ascii="Arial" w:hAnsi="Arial" w:cs="Arial"/>
                <w:color w:val="00B0F0"/>
                <w:sz w:val="16"/>
                <w:szCs w:val="20"/>
                <w:lang w:val="en-GB"/>
              </w:rPr>
              <w:t>[xxx]</w:t>
            </w:r>
          </w:p>
          <w:p w14:paraId="71CD995A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77810FB9" w14:textId="05EF6A92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For more information on this conference please visit 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the </w:t>
            </w:r>
            <w:hyperlink r:id="rId21" w:history="1">
              <w:r w:rsidRPr="00983407">
                <w:rPr>
                  <w:rStyle w:val="Hyperlink"/>
                  <w:rFonts w:ascii="Arial" w:hAnsi="Arial" w:cs="Arial"/>
                  <w:sz w:val="16"/>
                  <w:szCs w:val="20"/>
                  <w:lang w:val="en-GB"/>
                </w:rPr>
                <w:t>conference website</w:t>
              </w:r>
            </w:hyperlink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>. Should you have any questions I would be more than happy to discuss this further.</w:t>
            </w:r>
          </w:p>
          <w:p w14:paraId="2D451A21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4F082972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>Thank you for your consideration.</w:t>
            </w:r>
          </w:p>
          <w:p w14:paraId="072AE2DE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134E1A12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525089">
              <w:rPr>
                <w:rFonts w:ascii="Arial" w:hAnsi="Arial" w:cs="Arial"/>
                <w:sz w:val="16"/>
                <w:szCs w:val="20"/>
                <w:lang w:val="en-GB"/>
              </w:rPr>
              <w:t xml:space="preserve">Yours sincerely, </w:t>
            </w:r>
          </w:p>
          <w:p w14:paraId="364AD997" w14:textId="77777777" w:rsidR="00983407" w:rsidRPr="00525089" w:rsidRDefault="00983407" w:rsidP="00983407">
            <w:pPr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4D7BE983" w14:textId="02D5CBB9" w:rsidR="00983407" w:rsidRDefault="00983407" w:rsidP="00983407">
            <w:pPr>
              <w:rPr>
                <w:rFonts w:ascii="Arial" w:hAnsi="Arial" w:cs="Arial"/>
                <w:b/>
                <w:color w:val="00B0F0"/>
                <w:sz w:val="36"/>
                <w:lang w:val="en-GB"/>
              </w:rPr>
            </w:pPr>
            <w:r w:rsidRPr="00525089">
              <w:rPr>
                <w:rFonts w:ascii="Arial" w:hAnsi="Arial" w:cs="Arial"/>
                <w:b/>
                <w:color w:val="00B0F0"/>
                <w:sz w:val="16"/>
                <w:szCs w:val="20"/>
                <w:lang w:val="en-GB"/>
              </w:rPr>
              <w:t>&lt; Your name&gt;</w:t>
            </w:r>
            <w:bookmarkEnd w:id="0"/>
          </w:p>
        </w:tc>
      </w:tr>
    </w:tbl>
    <w:p w14:paraId="3C1237C1" w14:textId="48F41967" w:rsidR="000B0AFA" w:rsidRPr="006472B4" w:rsidRDefault="000B0AFA" w:rsidP="00983407">
      <w:pPr>
        <w:rPr>
          <w:rFonts w:ascii="Arial" w:hAnsi="Arial" w:cs="Arial"/>
          <w:b/>
          <w:color w:val="00B0F0"/>
          <w:sz w:val="36"/>
          <w:lang w:val="en-GB"/>
        </w:rPr>
      </w:pPr>
    </w:p>
    <w:sectPr w:rsidR="000B0AFA" w:rsidRPr="006472B4" w:rsidSect="00983407">
      <w:headerReference w:type="default" r:id="rId22"/>
      <w:pgSz w:w="11906" w:h="16838" w:code="9"/>
      <w:pgMar w:top="3150" w:right="1411" w:bottom="810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8A7A7" w14:textId="77777777" w:rsidR="00EE7747" w:rsidRDefault="00EE7747" w:rsidP="00952B3F">
      <w:pPr>
        <w:spacing w:after="0" w:line="240" w:lineRule="auto"/>
      </w:pPr>
      <w:r>
        <w:separator/>
      </w:r>
    </w:p>
  </w:endnote>
  <w:endnote w:type="continuationSeparator" w:id="0">
    <w:p w14:paraId="573CA66D" w14:textId="77777777" w:rsidR="00EE7747" w:rsidRDefault="00EE7747" w:rsidP="009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1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1648A" w14:textId="77777777" w:rsidR="00EE7747" w:rsidRDefault="00EE7747" w:rsidP="00952B3F">
      <w:pPr>
        <w:spacing w:after="0" w:line="240" w:lineRule="auto"/>
      </w:pPr>
      <w:r>
        <w:separator/>
      </w:r>
    </w:p>
  </w:footnote>
  <w:footnote w:type="continuationSeparator" w:id="0">
    <w:p w14:paraId="0775F359" w14:textId="77777777" w:rsidR="00EE7747" w:rsidRDefault="00EE7747" w:rsidP="009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91F62" w14:textId="77777777" w:rsidR="00952B3F" w:rsidRDefault="00952B3F" w:rsidP="00952B3F">
    <w:pPr>
      <w:pStyle w:val="Header"/>
      <w:ind w:hanging="1411"/>
      <w:jc w:val="both"/>
    </w:pPr>
    <w:r>
      <w:rPr>
        <w:noProof/>
        <w:lang w:val="en-US"/>
      </w:rPr>
      <w:drawing>
        <wp:inline distT="0" distB="0" distL="0" distR="0" wp14:anchorId="7F4DC32E" wp14:editId="6545C859">
          <wp:extent cx="7543800" cy="1912559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705" cy="194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3985"/>
    <w:multiLevelType w:val="hybridMultilevel"/>
    <w:tmpl w:val="C8B20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E03"/>
    <w:multiLevelType w:val="hybridMultilevel"/>
    <w:tmpl w:val="AED6CC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1B10"/>
    <w:multiLevelType w:val="hybridMultilevel"/>
    <w:tmpl w:val="F8580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68D8"/>
    <w:multiLevelType w:val="hybridMultilevel"/>
    <w:tmpl w:val="FE2C77BC"/>
    <w:lvl w:ilvl="0" w:tplc="D2A0F44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36B8"/>
    <w:multiLevelType w:val="hybridMultilevel"/>
    <w:tmpl w:val="D7C674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60FE6"/>
    <w:multiLevelType w:val="multilevel"/>
    <w:tmpl w:val="1BA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C488C"/>
    <w:multiLevelType w:val="hybridMultilevel"/>
    <w:tmpl w:val="D0A012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07DE"/>
    <w:multiLevelType w:val="hybridMultilevel"/>
    <w:tmpl w:val="0A88554C"/>
    <w:lvl w:ilvl="0" w:tplc="D2A0F44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56F6"/>
    <w:multiLevelType w:val="hybridMultilevel"/>
    <w:tmpl w:val="A7EEC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2333"/>
    <w:multiLevelType w:val="hybridMultilevel"/>
    <w:tmpl w:val="42F89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7584F"/>
    <w:multiLevelType w:val="hybridMultilevel"/>
    <w:tmpl w:val="0A9AF2BC"/>
    <w:lvl w:ilvl="0" w:tplc="E97826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671735"/>
    <w:multiLevelType w:val="hybridMultilevel"/>
    <w:tmpl w:val="25E07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F5318"/>
    <w:multiLevelType w:val="hybridMultilevel"/>
    <w:tmpl w:val="2FF07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5DCA"/>
    <w:multiLevelType w:val="hybridMultilevel"/>
    <w:tmpl w:val="C5C6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7417E"/>
    <w:multiLevelType w:val="hybridMultilevel"/>
    <w:tmpl w:val="87069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68C5"/>
    <w:multiLevelType w:val="hybridMultilevel"/>
    <w:tmpl w:val="60EA47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001E8"/>
    <w:multiLevelType w:val="hybridMultilevel"/>
    <w:tmpl w:val="B582AA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353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4"/>
  </w:num>
  <w:num w:numId="13">
    <w:abstractNumId w:val="11"/>
  </w:num>
  <w:num w:numId="14">
    <w:abstractNumId w:val="5"/>
  </w:num>
  <w:num w:numId="15">
    <w:abstractNumId w:val="13"/>
  </w:num>
  <w:num w:numId="16">
    <w:abstractNumId w:val="0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2D"/>
    <w:rsid w:val="00005EF0"/>
    <w:rsid w:val="00015280"/>
    <w:rsid w:val="000626FC"/>
    <w:rsid w:val="00071FAC"/>
    <w:rsid w:val="00091675"/>
    <w:rsid w:val="000B0AFA"/>
    <w:rsid w:val="000F442F"/>
    <w:rsid w:val="00102F32"/>
    <w:rsid w:val="001106C3"/>
    <w:rsid w:val="00157560"/>
    <w:rsid w:val="0016551F"/>
    <w:rsid w:val="00166516"/>
    <w:rsid w:val="001676ED"/>
    <w:rsid w:val="001D7D65"/>
    <w:rsid w:val="002236FF"/>
    <w:rsid w:val="0024263E"/>
    <w:rsid w:val="0028788D"/>
    <w:rsid w:val="002F3F6B"/>
    <w:rsid w:val="003B6A26"/>
    <w:rsid w:val="003B7EEA"/>
    <w:rsid w:val="003F44E3"/>
    <w:rsid w:val="004069ED"/>
    <w:rsid w:val="00431DB3"/>
    <w:rsid w:val="00460B91"/>
    <w:rsid w:val="00517478"/>
    <w:rsid w:val="00525089"/>
    <w:rsid w:val="00525BA8"/>
    <w:rsid w:val="00526D88"/>
    <w:rsid w:val="0059497E"/>
    <w:rsid w:val="0061120E"/>
    <w:rsid w:val="00616B3E"/>
    <w:rsid w:val="00621B3B"/>
    <w:rsid w:val="006472B4"/>
    <w:rsid w:val="00652F2D"/>
    <w:rsid w:val="0066053C"/>
    <w:rsid w:val="006941B6"/>
    <w:rsid w:val="006B2DF1"/>
    <w:rsid w:val="006D667E"/>
    <w:rsid w:val="006E5429"/>
    <w:rsid w:val="006F07A1"/>
    <w:rsid w:val="007679EB"/>
    <w:rsid w:val="00781103"/>
    <w:rsid w:val="007B5997"/>
    <w:rsid w:val="007F3AE7"/>
    <w:rsid w:val="008017E7"/>
    <w:rsid w:val="00837633"/>
    <w:rsid w:val="0084078E"/>
    <w:rsid w:val="0085779E"/>
    <w:rsid w:val="00874D78"/>
    <w:rsid w:val="008B0D15"/>
    <w:rsid w:val="00922585"/>
    <w:rsid w:val="00952B3F"/>
    <w:rsid w:val="00983407"/>
    <w:rsid w:val="009B606A"/>
    <w:rsid w:val="009C142B"/>
    <w:rsid w:val="009D2141"/>
    <w:rsid w:val="009E44CF"/>
    <w:rsid w:val="009E5F6D"/>
    <w:rsid w:val="009F01F5"/>
    <w:rsid w:val="00A3231E"/>
    <w:rsid w:val="00A703BC"/>
    <w:rsid w:val="00A847D6"/>
    <w:rsid w:val="00AB27DC"/>
    <w:rsid w:val="00AC1971"/>
    <w:rsid w:val="00AE57FF"/>
    <w:rsid w:val="00AF4614"/>
    <w:rsid w:val="00B77FFA"/>
    <w:rsid w:val="00BE3AD9"/>
    <w:rsid w:val="00C13146"/>
    <w:rsid w:val="00C53B39"/>
    <w:rsid w:val="00C8062B"/>
    <w:rsid w:val="00C81245"/>
    <w:rsid w:val="00CA1179"/>
    <w:rsid w:val="00CB4DCE"/>
    <w:rsid w:val="00CC272E"/>
    <w:rsid w:val="00CD7AFC"/>
    <w:rsid w:val="00D635F7"/>
    <w:rsid w:val="00D638D4"/>
    <w:rsid w:val="00DB7D88"/>
    <w:rsid w:val="00DD526C"/>
    <w:rsid w:val="00E33BBB"/>
    <w:rsid w:val="00E665B8"/>
    <w:rsid w:val="00E71FDC"/>
    <w:rsid w:val="00E97FC2"/>
    <w:rsid w:val="00EE7747"/>
    <w:rsid w:val="00EF1C76"/>
    <w:rsid w:val="00F15169"/>
    <w:rsid w:val="00F2148E"/>
    <w:rsid w:val="00F30A40"/>
    <w:rsid w:val="00F46A45"/>
    <w:rsid w:val="00F50F85"/>
    <w:rsid w:val="00F76425"/>
    <w:rsid w:val="00FC6D8A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B8E2"/>
  <w15:docId w15:val="{B0F64DFC-D553-477E-A998-F36C1A48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F2D"/>
    <w:pPr>
      <w:autoSpaceDE w:val="0"/>
      <w:autoSpaceDN w:val="0"/>
      <w:adjustRightInd w:val="0"/>
      <w:spacing w:after="0" w:line="240" w:lineRule="auto"/>
    </w:pPr>
    <w:rPr>
      <w:rFonts w:ascii="Museo Sans 100" w:hAnsi="Museo Sans 100" w:cs="Museo Sans 100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2F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15169"/>
    <w:rPr>
      <w:rFonts w:cs="Museo Sans 100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151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429"/>
    <w:pPr>
      <w:numPr>
        <w:numId w:val="17"/>
      </w:numPr>
      <w:spacing w:before="240" w:after="240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9E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3F"/>
  </w:style>
  <w:style w:type="paragraph" w:styleId="Footer">
    <w:name w:val="footer"/>
    <w:basedOn w:val="Normal"/>
    <w:link w:val="FooterChar"/>
    <w:uiPriority w:val="99"/>
    <w:unhideWhenUsed/>
    <w:rsid w:val="00952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3F"/>
  </w:style>
  <w:style w:type="character" w:customStyle="1" w:styleId="apple-converted-space">
    <w:name w:val="apple-converted-space"/>
    <w:basedOn w:val="DefaultParagraphFont"/>
    <w:rsid w:val="009D2141"/>
  </w:style>
  <w:style w:type="character" w:customStyle="1" w:styleId="TextChar">
    <w:name w:val="Text Char"/>
    <w:basedOn w:val="DefaultParagraphFont"/>
    <w:link w:val="Text"/>
    <w:locked/>
    <w:rsid w:val="001D7D65"/>
    <w:rPr>
      <w:rFonts w:ascii="Tahoma" w:hAnsi="Tahoma" w:cs="Tahoma"/>
      <w:lang w:eastAsia="ko-KR"/>
    </w:rPr>
  </w:style>
  <w:style w:type="paragraph" w:customStyle="1" w:styleId="Text">
    <w:name w:val="Text"/>
    <w:basedOn w:val="Normal"/>
    <w:link w:val="TextChar"/>
    <w:rsid w:val="001D7D65"/>
    <w:pPr>
      <w:spacing w:after="0" w:line="240" w:lineRule="auto"/>
    </w:pPr>
    <w:rPr>
      <w:rFonts w:ascii="Tahoma" w:hAnsi="Tahoma" w:cs="Tahoma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FE253A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E25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aconnect.org/subscribe" TargetMode="External"/><Relationship Id="rId13" Type="http://schemas.openxmlformats.org/officeDocument/2006/relationships/hyperlink" Target="http://iwaywpconference.org/wp-content/uploads/2017/05/Entrepreneurs.jpg" TargetMode="External"/><Relationship Id="rId18" Type="http://schemas.openxmlformats.org/officeDocument/2006/relationships/hyperlink" Target="http://iwaywpconference.org/wp-content/uploads/2017/05/Letter-Templat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waywpconference.org" TargetMode="External"/><Relationship Id="rId7" Type="http://schemas.openxmlformats.org/officeDocument/2006/relationships/hyperlink" Target="http://iwaywpconference.org/register/" TargetMode="External"/><Relationship Id="rId12" Type="http://schemas.openxmlformats.org/officeDocument/2006/relationships/hyperlink" Target="http://iwaywpconference.org/wp-content/uploads/2017/05/Researchers.jpg" TargetMode="External"/><Relationship Id="rId17" Type="http://schemas.openxmlformats.org/officeDocument/2006/relationships/hyperlink" Target="http://iwaywpconference.org/wp-content/uploads/2017/05/Conference-Budget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iwaywpconference.org/wp-content/uploads/2017/05/Social-Scientists.jpg" TargetMode="External"/><Relationship Id="rId20" Type="http://schemas.openxmlformats.org/officeDocument/2006/relationships/hyperlink" Target="http://iwaywpconference.org/regis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waywpconference.org/wp-content/uploads/2017/05/Engineers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waywpconference.org/wp-content/uploads/2017/05/Water-Utilities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waywpconference.org/conference-theme/" TargetMode="External"/><Relationship Id="rId19" Type="http://schemas.openxmlformats.org/officeDocument/2006/relationships/hyperlink" Target="http://www.iwaywpconfere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sa.org.za/Content_Page.aspx?Section_ID=Nw==&amp;Content_ID=MTAy" TargetMode="External"/><Relationship Id="rId14" Type="http://schemas.openxmlformats.org/officeDocument/2006/relationships/hyperlink" Target="http://iwaywpconference.org/wp-content/uploads/2017/05/Students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Water Association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de Vette;Lloyd Fisher-Jeffes;Laura Underhill</dc:creator>
  <cp:lastModifiedBy>Admin</cp:lastModifiedBy>
  <cp:revision>4</cp:revision>
  <cp:lastPrinted>2017-05-23T18:12:00Z</cp:lastPrinted>
  <dcterms:created xsi:type="dcterms:W3CDTF">2017-05-23T18:05:00Z</dcterms:created>
  <dcterms:modified xsi:type="dcterms:W3CDTF">2017-05-23T18:15:00Z</dcterms:modified>
</cp:coreProperties>
</file>